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spacing w:after="0" w:line="240" w:lineRule="auto"/>
        <w:rPr>
          <w:rFonts w:ascii="Open Sans" w:cs="Open Sans" w:eastAsia="Open Sans" w:hAnsi="Open Sans"/>
          <w:b w:val="1"/>
          <w:bCs w:val="1"/>
          <w:color w:val="004888"/>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5029200</wp:posOffset>
            </wp:positionH>
            <wp:positionV relativeFrom="paragraph">
              <wp:posOffset>0</wp:posOffset>
            </wp:positionV>
            <wp:extent cx="1066800" cy="1066800"/>
            <wp:effectExtent b="0" l="0" r="0" t="0"/>
            <wp:wrapSquare wrapText="bothSides" distB="0" distT="0" distL="114300" distR="114300"/>
            <wp:docPr descr="https://lh6.googleusercontent.com/ikwPXAMJxyEYCFBxRLXdNlnDQAJN0Eb-Jm7qpNntF9moECYjTXsUJWOUk33ZO-z7Mfq5Wy-yNTAPWrGjrkUcDXv3fLhhhzfdZ5nmUUCT946bxE5i1NCW9WBoq5h6JlyR3afSF8Zi" id="1" name="image1.png"/>
            <a:graphic>
              <a:graphicData uri="http://schemas.openxmlformats.org/drawingml/2006/picture">
                <pic:pic>
                  <pic:nvPicPr>
                    <pic:cNvPr descr="https://lh6.googleusercontent.com/ikwPXAMJxyEYCFBxRLXdNlnDQAJN0Eb-Jm7qpNntF9moECYjTXsUJWOUk33ZO-z7Mfq5Wy-yNTAPWrGjrkUcDXv3fLhhhzfdZ5nmUUCT946bxE5i1NCW9WBoq5h6JlyR3afSF8Zi" id="0" name="image1.png"/>
                    <pic:cNvPicPr preferRelativeResize="0"/>
                  </pic:nvPicPr>
                  <pic:blipFill>
                    <a:blip r:embed="rId7"/>
                    <a:srcRect b="0" l="0" r="0" t="0"/>
                    <a:stretch>
                      <a:fillRect/>
                    </a:stretch>
                  </pic:blipFill>
                  <pic:spPr>
                    <a:xfrm>
                      <a:off x="0" y="0"/>
                      <a:ext cx="1066800" cy="1066800"/>
                    </a:xfrm>
                    <a:prstGeom prst="rect"/>
                    <a:ln/>
                  </pic:spPr>
                </pic:pic>
              </a:graphicData>
            </a:graphic>
          </wp:anchor>
        </w:drawing>
      </w:r>
    </w:p>
    <w:p w:rsidR="00000000" w:rsidDel="00000000" w:rsidP="00000000" w:rsidRDefault="00000000" w:rsidRPr="00000000" w14:paraId="00000003">
      <w:pPr>
        <w:spacing w:after="0" w:line="240" w:lineRule="auto"/>
        <w:rPr>
          <w:rFonts w:ascii="Open Sans" w:cs="Open Sans" w:eastAsia="Open Sans" w:hAnsi="Open Sans"/>
          <w:b w:val="1"/>
          <w:bCs w:val="1"/>
          <w:color w:val="004b88"/>
          <w:sz w:val="54"/>
          <w:szCs w:val="54"/>
        </w:rPr>
      </w:pPr>
      <w:r w:rsidDel="00000000" w:rsidR="00000000" w:rsidRPr="00000000">
        <w:rPr>
          <w:rFonts w:ascii="Open Sans" w:cs="Open Sans" w:eastAsia="Open Sans" w:hAnsi="Open Sans"/>
          <w:b w:val="1"/>
          <w:bCs w:val="1"/>
          <w:color w:val="004b88"/>
          <w:sz w:val="54"/>
          <w:szCs w:val="54"/>
          <w:rtl w:val="0"/>
        </w:rPr>
        <w:t xml:space="preserve">Volunteer </w:t>
      </w:r>
    </w:p>
    <w:p w:rsidR="00000000" w:rsidDel="00000000" w:rsidP="00000000" w:rsidRDefault="00000000" w:rsidRPr="00000000" w14:paraId="00000004">
      <w:pPr>
        <w:spacing w:after="0" w:line="240" w:lineRule="auto"/>
        <w:rPr>
          <w:rFonts w:ascii="Times New Roman" w:cs="Times New Roman" w:eastAsia="Times New Roman" w:hAnsi="Times New Roman"/>
          <w:color w:val="004b88"/>
          <w:sz w:val="24"/>
          <w:szCs w:val="24"/>
        </w:rPr>
      </w:pPr>
      <w:r w:rsidDel="00000000" w:rsidR="00000000" w:rsidRPr="00000000">
        <w:rPr>
          <w:rFonts w:ascii="Open Sans" w:cs="Open Sans" w:eastAsia="Open Sans" w:hAnsi="Open Sans"/>
          <w:b w:val="1"/>
          <w:bCs w:val="1"/>
          <w:color w:val="004b88"/>
          <w:sz w:val="54"/>
          <w:szCs w:val="54"/>
          <w:rtl w:val="0"/>
        </w:rPr>
        <w:t xml:space="preserve">IT Support Officer </w:t>
      </w:r>
      <w:r w:rsidDel="00000000" w:rsidR="00000000" w:rsidRPr="00000000">
        <w:rPr>
          <w:rtl w:val="0"/>
        </w:rPr>
      </w:r>
    </w:p>
    <w:p w:rsidR="00000000" w:rsidDel="00000000" w:rsidP="00000000" w:rsidRDefault="00000000" w:rsidRPr="00000000" w14:paraId="00000005">
      <w:pPr>
        <w:widowControl w:val="0"/>
        <w:spacing w:line="276" w:lineRule="auto"/>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06">
      <w:pPr>
        <w:spacing w:after="240" w:line="240" w:lineRule="auto"/>
        <w:rPr>
          <w:rFonts w:ascii="Times New Roman" w:cs="Times New Roman" w:eastAsia="Times New Roman" w:hAnsi="Times New Roman"/>
          <w:color w:val="004b88"/>
          <w:sz w:val="24"/>
          <w:szCs w:val="24"/>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color w:val="004b88"/>
          <w:sz w:val="24"/>
          <w:szCs w:val="24"/>
        </w:rPr>
      </w:pPr>
      <w:r w:rsidDel="00000000" w:rsidR="00000000" w:rsidRPr="00000000">
        <w:rPr>
          <w:rFonts w:ascii="Open Sans" w:cs="Open Sans" w:eastAsia="Open Sans" w:hAnsi="Open Sans"/>
          <w:color w:val="004b88"/>
          <w:sz w:val="28"/>
          <w:szCs w:val="28"/>
        </w:rPr>
        <w:drawing>
          <wp:inline distB="0" distT="0" distL="0" distR="0">
            <wp:extent cx="495300" cy="425450"/>
            <wp:effectExtent b="0" l="0" r="0" t="0"/>
            <wp:docPr descr="https://lh6.googleusercontent.com/NNLW4RTlsjkVLAyNIMjcIdCIFwRDadd9mbVZcacoHGiHwcDDvICoXRaQGKJHhfofDhmwXELOOc9nB1MV9xOWT6xLKH69Oy_ruktU4bLGA2cJlq3JAybIodU99iVEyXvz96CPA672" id="3" name="image3.png"/>
            <a:graphic>
              <a:graphicData uri="http://schemas.openxmlformats.org/drawingml/2006/picture">
                <pic:pic>
                  <pic:nvPicPr>
                    <pic:cNvPr descr="https://lh6.googleusercontent.com/NNLW4RTlsjkVLAyNIMjcIdCIFwRDadd9mbVZcacoHGiHwcDDvICoXRaQGKJHhfofDhmwXELOOc9nB1MV9xOWT6xLKH69Oy_ruktU4bLGA2cJlq3JAybIodU99iVEyXvz96CPA672" id="0" name="image3.png"/>
                    <pic:cNvPicPr preferRelativeResize="0"/>
                  </pic:nvPicPr>
                  <pic:blipFill>
                    <a:blip r:embed="rId8"/>
                    <a:srcRect b="0" l="0" r="0" t="0"/>
                    <a:stretch>
                      <a:fillRect/>
                    </a:stretch>
                  </pic:blipFill>
                  <pic:spPr>
                    <a:xfrm>
                      <a:off x="0" y="0"/>
                      <a:ext cx="495300" cy="425450"/>
                    </a:xfrm>
                    <a:prstGeom prst="rect"/>
                    <a:ln/>
                  </pic:spPr>
                </pic:pic>
              </a:graphicData>
            </a:graphic>
          </wp:inline>
        </w:drawing>
      </w:r>
      <w:r w:rsidDel="00000000" w:rsidR="00000000" w:rsidRPr="00000000">
        <w:rPr>
          <w:rFonts w:ascii="Open Sans" w:cs="Open Sans" w:eastAsia="Open Sans" w:hAnsi="Open Sans"/>
          <w:color w:val="004b88"/>
          <w:sz w:val="28"/>
          <w:szCs w:val="28"/>
          <w:rtl w:val="0"/>
        </w:rPr>
        <w:t xml:space="preserve">  </w:t>
      </w:r>
      <w:r w:rsidDel="00000000" w:rsidR="00000000" w:rsidRPr="00000000">
        <w:rPr>
          <w:rFonts w:ascii="Open Sans" w:cs="Open Sans" w:eastAsia="Open Sans" w:hAnsi="Open Sans"/>
          <w:b w:val="1"/>
          <w:bCs w:val="1"/>
          <w:color w:val="004b88"/>
          <w:sz w:val="54"/>
          <w:szCs w:val="54"/>
          <w:rtl w:val="0"/>
        </w:rPr>
        <w:t xml:space="preserve">Role profile</w:t>
      </w:r>
      <w:r w:rsidDel="00000000" w:rsidR="00000000" w:rsidRPr="00000000">
        <w:rPr>
          <w:rtl w:val="0"/>
        </w:rPr>
      </w:r>
    </w:p>
    <w:p w:rsidR="00000000" w:rsidDel="00000000" w:rsidP="00000000" w:rsidRDefault="00000000" w:rsidRPr="00000000" w14:paraId="00000008">
      <w:pPr>
        <w:widowControl w:val="0"/>
        <w:spacing w:line="276" w:lineRule="auto"/>
        <w:rPr>
          <w:rFonts w:ascii="Open Sans" w:cs="Open Sans" w:eastAsia="Open Sans" w:hAnsi="Open Sans"/>
          <w:b w:val="1"/>
          <w:bCs w:val="1"/>
          <w:color w:val="004888"/>
          <w:sz w:val="24"/>
          <w:szCs w:val="24"/>
        </w:rPr>
      </w:pPr>
      <w:r w:rsidDel="00000000" w:rsidR="00000000" w:rsidRPr="00000000">
        <w:rPr>
          <w:rtl w:val="0"/>
        </w:rPr>
      </w:r>
    </w:p>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5"/>
        <w:gridCol w:w="1560"/>
        <w:gridCol w:w="1770"/>
        <w:gridCol w:w="240"/>
        <w:gridCol w:w="2925"/>
        <w:tblGridChange w:id="0">
          <w:tblGrid>
            <w:gridCol w:w="2535"/>
            <w:gridCol w:w="1560"/>
            <w:gridCol w:w="1770"/>
            <w:gridCol w:w="240"/>
            <w:gridCol w:w="2925"/>
          </w:tblGrid>
        </w:tblGridChange>
      </w:tblGrid>
      <w:tr>
        <w:trPr>
          <w:cantSplit w:val="0"/>
          <w:trHeight w:val="770" w:hRule="atLeast"/>
          <w:tblHeader w:val="0"/>
        </w:trPr>
        <w:tc>
          <w:tcPr>
            <w:tcBorders>
              <w:top w:color="000000" w:space="0" w:sz="12" w:val="single"/>
              <w:left w:color="000000" w:space="0" w:sz="12"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09">
            <w:pPr>
              <w:widowControl w:val="0"/>
              <w:spacing w:after="120" w:before="120" w:line="276" w:lineRule="auto"/>
              <w:ind w:left="-100" w:firstLine="0"/>
              <w:rPr>
                <w:rFonts w:ascii="Open Sans" w:cs="Open Sans" w:eastAsia="Open Sans" w:hAnsi="Open Sans"/>
                <w:b w:val="1"/>
                <w:bCs w:val="1"/>
                <w:color w:val="004b88"/>
                <w:sz w:val="24"/>
                <w:szCs w:val="24"/>
              </w:rPr>
            </w:pPr>
            <w:r w:rsidDel="00000000" w:rsidR="00000000" w:rsidRPr="00000000">
              <w:rPr>
                <w:rFonts w:ascii="Open Sans" w:cs="Open Sans" w:eastAsia="Open Sans" w:hAnsi="Open Sans"/>
                <w:b w:val="1"/>
                <w:bCs w:val="1"/>
                <w:color w:val="004b88"/>
                <w:sz w:val="24"/>
                <w:szCs w:val="24"/>
                <w:rtl w:val="0"/>
              </w:rPr>
              <w:t xml:space="preserve"> Role:</w:t>
            </w:r>
          </w:p>
        </w:tc>
        <w:tc>
          <w:tcPr>
            <w:gridSpan w:val="4"/>
            <w:tcBorders>
              <w:top w:color="000000" w:space="0" w:sz="12" w:val="single"/>
              <w:left w:color="000000" w:space="0" w:sz="0" w:val="nil"/>
              <w:bottom w:color="000000" w:space="0" w:sz="8"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0A">
            <w:pPr>
              <w:widowControl w:val="0"/>
              <w:spacing w:after="240" w:before="120" w:line="276" w:lineRule="auto"/>
              <w:ind w:left="0" w:right="148.58267716535465" w:firstLine="0"/>
              <w:rPr>
                <w:rFonts w:ascii="Open Sans" w:cs="Open Sans" w:eastAsia="Open Sans" w:hAnsi="Open Sans"/>
                <w:b w:val="1"/>
                <w:bCs w:val="1"/>
                <w:color w:val="004b88"/>
                <w:sz w:val="24"/>
                <w:szCs w:val="24"/>
                <w:highlight w:val="white"/>
              </w:rPr>
            </w:pPr>
            <w:r w:rsidDel="00000000" w:rsidR="00000000" w:rsidRPr="00000000">
              <w:rPr>
                <w:rFonts w:ascii="Open Sans" w:cs="Open Sans" w:eastAsia="Open Sans" w:hAnsi="Open Sans"/>
                <w:b w:val="1"/>
                <w:bCs w:val="1"/>
                <w:color w:val="004b88"/>
                <w:sz w:val="24"/>
                <w:szCs w:val="24"/>
                <w:highlight w:val="white"/>
                <w:rtl w:val="0"/>
              </w:rPr>
              <w:t xml:space="preserve">Volunteer IT Support Officer </w:t>
            </w:r>
          </w:p>
        </w:tc>
      </w:tr>
      <w:tr>
        <w:trPr>
          <w:cantSplit w:val="0"/>
          <w:trHeight w:val="770" w:hRule="atLeast"/>
          <w:tblHeader w:val="0"/>
        </w:trPr>
        <w:tc>
          <w:tcPr>
            <w:tcBorders>
              <w:top w:color="000000" w:space="0" w:sz="0" w:val="nil"/>
              <w:left w:color="000000" w:space="0" w:sz="12"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0E">
            <w:pPr>
              <w:widowControl w:val="0"/>
              <w:spacing w:after="120" w:before="120" w:line="276" w:lineRule="auto"/>
              <w:ind w:left="-100" w:firstLine="0"/>
              <w:rPr>
                <w:rFonts w:ascii="Open Sans" w:cs="Open Sans" w:eastAsia="Open Sans" w:hAnsi="Open Sans"/>
                <w:b w:val="1"/>
                <w:bCs w:val="1"/>
                <w:color w:val="004b88"/>
                <w:sz w:val="24"/>
                <w:szCs w:val="24"/>
              </w:rPr>
            </w:pPr>
            <w:r w:rsidDel="00000000" w:rsidR="00000000" w:rsidRPr="00000000">
              <w:rPr>
                <w:rFonts w:ascii="Open Sans" w:cs="Open Sans" w:eastAsia="Open Sans" w:hAnsi="Open Sans"/>
                <w:b w:val="1"/>
                <w:bCs w:val="1"/>
                <w:color w:val="004b88"/>
                <w:sz w:val="24"/>
                <w:szCs w:val="24"/>
                <w:rtl w:val="0"/>
              </w:rPr>
              <w:t xml:space="preserve"> Reporting to:</w:t>
            </w:r>
          </w:p>
        </w:tc>
        <w:tc>
          <w:tcPr>
            <w:gridSpan w:val="4"/>
            <w:tcBorders>
              <w:top w:color="000000" w:space="0" w:sz="0" w:val="nil"/>
              <w:left w:color="000000" w:space="0" w:sz="0" w:val="nil"/>
              <w:bottom w:color="000000" w:space="0" w:sz="8"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F">
            <w:pPr>
              <w:widowControl w:val="0"/>
              <w:spacing w:after="240" w:before="120" w:line="276" w:lineRule="auto"/>
              <w:ind w:left="0" w:right="148.58267716535465" w:firstLine="0"/>
              <w:rPr>
                <w:rFonts w:ascii="Open Sans" w:cs="Open Sans" w:eastAsia="Open Sans" w:hAnsi="Open Sans"/>
                <w:color w:val="004b88"/>
                <w:sz w:val="24"/>
                <w:szCs w:val="24"/>
                <w:highlight w:val="yellow"/>
              </w:rPr>
            </w:pPr>
            <w:r w:rsidDel="00000000" w:rsidR="00000000" w:rsidRPr="00000000">
              <w:rPr>
                <w:rFonts w:ascii="Open Sans" w:cs="Open Sans" w:eastAsia="Open Sans" w:hAnsi="Open Sans"/>
                <w:color w:val="004b88"/>
                <w:sz w:val="24"/>
                <w:szCs w:val="24"/>
                <w:rtl w:val="0"/>
              </w:rPr>
              <w:t xml:space="preserve">Office Manager, Leah Clohesy </w:t>
            </w:r>
            <w:r w:rsidDel="00000000" w:rsidR="00000000" w:rsidRPr="00000000">
              <w:rPr>
                <w:rtl w:val="0"/>
              </w:rPr>
            </w:r>
          </w:p>
        </w:tc>
      </w:tr>
      <w:tr>
        <w:trPr>
          <w:cantSplit w:val="0"/>
          <w:trHeight w:val="770" w:hRule="atLeast"/>
          <w:tblHeader w:val="0"/>
        </w:trPr>
        <w:tc>
          <w:tcPr>
            <w:tcBorders>
              <w:top w:color="000000" w:space="0" w:sz="0" w:val="nil"/>
              <w:left w:color="000000" w:space="0" w:sz="12"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13">
            <w:pPr>
              <w:pStyle w:val="Heading3"/>
              <w:keepNext w:val="0"/>
              <w:keepLines w:val="0"/>
              <w:jc w:val="both"/>
              <w:rPr>
                <w:rFonts w:ascii="Open Sans" w:cs="Open Sans" w:eastAsia="Open Sans" w:hAnsi="Open Sans"/>
                <w:b w:val="1"/>
                <w:bCs w:val="1"/>
                <w:color w:val="004b88"/>
                <w:sz w:val="24"/>
                <w:szCs w:val="24"/>
              </w:rPr>
            </w:pPr>
            <w:bookmarkStart w:colFirst="0" w:colLast="0" w:name="_heading=h.k6df7gji59pr" w:id="0"/>
            <w:bookmarkEnd w:id="0"/>
            <w:r w:rsidDel="00000000" w:rsidR="00000000" w:rsidRPr="00000000">
              <w:rPr>
                <w:rFonts w:ascii="Open Sans" w:cs="Open Sans" w:eastAsia="Open Sans" w:hAnsi="Open Sans"/>
                <w:color w:val="004b88"/>
                <w:sz w:val="24"/>
                <w:szCs w:val="24"/>
                <w:rtl w:val="0"/>
              </w:rPr>
              <w:t xml:space="preserve">Time Commitment:</w:t>
            </w:r>
            <w:r w:rsidDel="00000000" w:rsidR="00000000" w:rsidRPr="00000000">
              <w:rPr>
                <w:rtl w:val="0"/>
              </w:rPr>
            </w:r>
          </w:p>
        </w:tc>
        <w:tc>
          <w:tcPr>
            <w:gridSpan w:val="4"/>
            <w:tcBorders>
              <w:top w:color="000000" w:space="0" w:sz="0" w:val="nil"/>
              <w:left w:color="000000" w:space="0" w:sz="0" w:val="nil"/>
              <w:bottom w:color="000000" w:space="0" w:sz="8"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4">
            <w:pPr>
              <w:widowControl w:val="0"/>
              <w:spacing w:after="240" w:before="120" w:line="276" w:lineRule="auto"/>
              <w:ind w:left="0" w:right="148.58267716535465" w:firstLine="0"/>
              <w:rPr>
                <w:rFonts w:ascii="Open Sans" w:cs="Open Sans" w:eastAsia="Open Sans" w:hAnsi="Open Sans"/>
                <w:i w:val="1"/>
                <w:iCs w:val="1"/>
                <w:color w:val="004b88"/>
                <w:sz w:val="24"/>
                <w:szCs w:val="24"/>
                <w:highlight w:val="yellow"/>
              </w:rPr>
            </w:pPr>
            <w:r w:rsidDel="00000000" w:rsidR="00000000" w:rsidRPr="00000000">
              <w:rPr>
                <w:rFonts w:ascii="Open Sans" w:cs="Open Sans" w:eastAsia="Open Sans" w:hAnsi="Open Sans"/>
                <w:color w:val="004b88"/>
                <w:sz w:val="24"/>
                <w:szCs w:val="24"/>
                <w:highlight w:val="white"/>
                <w:rtl w:val="0"/>
              </w:rPr>
              <w:t xml:space="preserve">This is a flexible volunteer role, ideally covering around 2 x half days per week (or equivalent), with some tasks completed monthly or ad hoc. </w:t>
            </w:r>
            <w:r w:rsidDel="00000000" w:rsidR="00000000" w:rsidRPr="00000000">
              <w:rPr>
                <w:rtl w:val="0"/>
              </w:rPr>
            </w:r>
          </w:p>
        </w:tc>
      </w:tr>
      <w:tr>
        <w:trPr>
          <w:cantSplit w:val="0"/>
          <w:trHeight w:val="1035" w:hRule="atLeast"/>
          <w:tblHeader w:val="0"/>
        </w:trPr>
        <w:tc>
          <w:tcPr>
            <w:tcBorders>
              <w:top w:color="000000" w:space="0" w:sz="0" w:val="nil"/>
              <w:left w:color="000000" w:space="0" w:sz="12"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18">
            <w:pPr>
              <w:widowControl w:val="0"/>
              <w:spacing w:after="120" w:before="120" w:line="276" w:lineRule="auto"/>
              <w:ind w:left="-100" w:firstLine="0"/>
              <w:rPr>
                <w:rFonts w:ascii="Open Sans" w:cs="Open Sans" w:eastAsia="Open Sans" w:hAnsi="Open Sans"/>
                <w:b w:val="1"/>
                <w:bCs w:val="1"/>
                <w:color w:val="004b88"/>
                <w:sz w:val="24"/>
                <w:szCs w:val="24"/>
              </w:rPr>
            </w:pPr>
            <w:r w:rsidDel="00000000" w:rsidR="00000000" w:rsidRPr="00000000">
              <w:rPr>
                <w:rFonts w:ascii="Open Sans" w:cs="Open Sans" w:eastAsia="Open Sans" w:hAnsi="Open Sans"/>
                <w:b w:val="1"/>
                <w:bCs w:val="1"/>
                <w:color w:val="004b88"/>
                <w:sz w:val="24"/>
                <w:szCs w:val="24"/>
                <w:rtl w:val="0"/>
              </w:rPr>
              <w:t xml:space="preserve"> Location:</w:t>
            </w:r>
          </w:p>
        </w:tc>
        <w:tc>
          <w:tcPr>
            <w:gridSpan w:val="4"/>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spacing w:after="240" w:before="120" w:line="276" w:lineRule="auto"/>
              <w:ind w:right="148.58267716535465"/>
              <w:rPr>
                <w:rFonts w:ascii="Open Sans" w:cs="Open Sans" w:eastAsia="Open Sans" w:hAnsi="Open Sans"/>
                <w:i w:val="1"/>
                <w:iCs w:val="1"/>
                <w:color w:val="004b88"/>
                <w:sz w:val="24"/>
                <w:szCs w:val="24"/>
                <w:highlight w:val="yellow"/>
              </w:rPr>
            </w:pPr>
            <w:r w:rsidDel="00000000" w:rsidR="00000000" w:rsidRPr="00000000">
              <w:rPr>
                <w:rFonts w:ascii="Open Sans" w:cs="Open Sans" w:eastAsia="Open Sans" w:hAnsi="Open Sans"/>
                <w:color w:val="004b88"/>
                <w:sz w:val="24"/>
                <w:szCs w:val="24"/>
                <w:highlight w:val="white"/>
                <w:rtl w:val="0"/>
              </w:rPr>
              <w:t xml:space="preserve">The role can be based in the office at Barnards Yard, Saffron Walden, with some remote working available once training is completed.</w:t>
            </w:r>
            <w:r w:rsidDel="00000000" w:rsidR="00000000" w:rsidRPr="00000000">
              <w:rPr>
                <w:rtl w:val="0"/>
              </w:rPr>
            </w:r>
          </w:p>
        </w:tc>
      </w:tr>
      <w:tr>
        <w:trPr>
          <w:cantSplit w:val="0"/>
          <w:trHeight w:val="1920" w:hRule="atLeast"/>
          <w:tblHeader w:val="0"/>
        </w:trPr>
        <w:tc>
          <w:tcPr>
            <w:tcBorders>
              <w:top w:color="000000" w:space="0" w:sz="0" w:val="nil"/>
              <w:left w:color="000000" w:space="0" w:sz="12"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1D">
            <w:pPr>
              <w:widowControl w:val="0"/>
              <w:spacing w:after="120" w:before="120" w:line="276" w:lineRule="auto"/>
              <w:ind w:left="-100" w:firstLine="0"/>
              <w:rPr>
                <w:rFonts w:ascii="Open Sans" w:cs="Open Sans" w:eastAsia="Open Sans" w:hAnsi="Open Sans"/>
                <w:b w:val="1"/>
                <w:bCs w:val="1"/>
                <w:color w:val="004b88"/>
                <w:sz w:val="24"/>
                <w:szCs w:val="24"/>
              </w:rPr>
            </w:pPr>
            <w:r w:rsidDel="00000000" w:rsidR="00000000" w:rsidRPr="00000000">
              <w:rPr>
                <w:rFonts w:ascii="Open Sans" w:cs="Open Sans" w:eastAsia="Open Sans" w:hAnsi="Open Sans"/>
                <w:b w:val="1"/>
                <w:bCs w:val="1"/>
                <w:color w:val="004b88"/>
                <w:sz w:val="24"/>
                <w:szCs w:val="24"/>
                <w:rtl w:val="0"/>
              </w:rPr>
              <w:t xml:space="preserve"> Role purpose:</w:t>
            </w:r>
          </w:p>
        </w:tc>
        <w:tc>
          <w:tcPr>
            <w:gridSpan w:val="4"/>
            <w:tcBorders>
              <w:top w:color="000000" w:space="0" w:sz="8" w:val="single"/>
              <w:left w:color="000000" w:space="0" w:sz="0" w:val="nil"/>
              <w:bottom w:color="000000" w:space="0" w:sz="8"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E">
            <w:pPr>
              <w:spacing w:after="480" w:line="276" w:lineRule="auto"/>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To support the Office Manager and wider team by providing practical IT support and ensuring the smooth day-to-day operation of the organisation’s technology systems and equipment. The role will involve supporting staff and volunteer onboarding and offboarding processes, carrying out routine system and equipment checks, maintaining accurate IT records, and providing basic troubleshooting assistance to help staff and volunteers work effectively. </w:t>
            </w:r>
          </w:p>
        </w:tc>
      </w:tr>
    </w:tbl>
    <w:p w:rsidR="00000000" w:rsidDel="00000000" w:rsidP="00000000" w:rsidRDefault="00000000" w:rsidRPr="00000000" w14:paraId="00000022">
      <w:pPr>
        <w:rPr>
          <w:rFonts w:ascii="Open Sans" w:cs="Open Sans" w:eastAsia="Open Sans" w:hAnsi="Open Sans"/>
          <w:b w:val="1"/>
          <w:bCs w:val="1"/>
          <w:color w:val="004b88"/>
          <w:sz w:val="28"/>
          <w:szCs w:val="28"/>
        </w:rPr>
      </w:pPr>
      <w:r w:rsidDel="00000000" w:rsidR="00000000" w:rsidRPr="00000000">
        <w:rPr>
          <w:rtl w:val="0"/>
        </w:rPr>
      </w:r>
    </w:p>
    <w:p w:rsidR="00000000" w:rsidDel="00000000" w:rsidP="00000000" w:rsidRDefault="00000000" w:rsidRPr="00000000" w14:paraId="00000023">
      <w:pPr>
        <w:rPr>
          <w:rFonts w:ascii="Open Sans" w:cs="Open Sans" w:eastAsia="Open Sans" w:hAnsi="Open Sans"/>
          <w:b w:val="1"/>
          <w:bCs w:val="1"/>
          <w:color w:val="004b88"/>
          <w:sz w:val="28"/>
          <w:szCs w:val="28"/>
        </w:rPr>
      </w:pPr>
      <w:r w:rsidDel="00000000" w:rsidR="00000000" w:rsidRPr="00000000">
        <w:rPr>
          <w:rFonts w:ascii="Open Sans" w:cs="Open Sans" w:eastAsia="Open Sans" w:hAnsi="Open Sans"/>
          <w:b w:val="1"/>
          <w:bCs w:val="1"/>
          <w:color w:val="004b88"/>
          <w:sz w:val="28"/>
          <w:szCs w:val="28"/>
          <w:rtl w:val="0"/>
        </w:rPr>
        <w:t xml:space="preserve">Key Responsibilities </w:t>
      </w:r>
    </w:p>
    <w:p w:rsidR="00000000" w:rsidDel="00000000" w:rsidP="00000000" w:rsidRDefault="00000000" w:rsidRPr="00000000" w14:paraId="00000024">
      <w:pPr>
        <w:numPr>
          <w:ilvl w:val="0"/>
          <w:numId w:val="1"/>
        </w:numPr>
        <w:spacing w:after="0" w:line="240" w:lineRule="auto"/>
        <w:ind w:left="720" w:hanging="360"/>
        <w:rPr>
          <w:rFonts w:ascii="Open Sans" w:cs="Open Sans" w:eastAsia="Open Sans" w:hAnsi="Open Sans"/>
        </w:rPr>
      </w:pPr>
      <w:r w:rsidDel="00000000" w:rsidR="00000000" w:rsidRPr="00000000">
        <w:rPr>
          <w:rFonts w:ascii="Open Sans" w:cs="Open Sans" w:eastAsia="Open Sans" w:hAnsi="Open Sans"/>
          <w:color w:val="004b88"/>
          <w:sz w:val="24"/>
          <w:szCs w:val="24"/>
          <w:rtl w:val="0"/>
        </w:rPr>
        <w:t xml:space="preserve">Support onboarding and offboarding of staff and volunteers, including setting up and removing user accounts across IT systems.</w:t>
      </w:r>
    </w:p>
    <w:p w:rsidR="00000000" w:rsidDel="00000000" w:rsidP="00000000" w:rsidRDefault="00000000" w:rsidRPr="00000000" w14:paraId="00000025">
      <w:pPr>
        <w:numPr>
          <w:ilvl w:val="0"/>
          <w:numId w:val="1"/>
        </w:numPr>
        <w:spacing w:after="0" w:line="240" w:lineRule="auto"/>
        <w:ind w:left="720" w:hanging="360"/>
        <w:rPr>
          <w:rFonts w:ascii="Open Sans" w:cs="Open Sans" w:eastAsia="Open Sans" w:hAnsi="Open Sans"/>
        </w:rPr>
      </w:pPr>
      <w:r w:rsidDel="00000000" w:rsidR="00000000" w:rsidRPr="00000000">
        <w:rPr>
          <w:rFonts w:ascii="Open Sans" w:cs="Open Sans" w:eastAsia="Open Sans" w:hAnsi="Open Sans"/>
          <w:color w:val="004b88"/>
          <w:sz w:val="24"/>
          <w:szCs w:val="24"/>
          <w:rtl w:val="0"/>
        </w:rPr>
        <w:t xml:space="preserve">Provide basic onsite IT troubleshooting and support for staff and volunteers.</w:t>
      </w:r>
    </w:p>
    <w:p w:rsidR="00000000" w:rsidDel="00000000" w:rsidP="00000000" w:rsidRDefault="00000000" w:rsidRPr="00000000" w14:paraId="00000026">
      <w:pPr>
        <w:numPr>
          <w:ilvl w:val="0"/>
          <w:numId w:val="1"/>
        </w:numPr>
        <w:spacing w:after="0" w:line="240" w:lineRule="auto"/>
        <w:ind w:left="720" w:hanging="360"/>
        <w:rPr>
          <w:rFonts w:ascii="Open Sans" w:cs="Open Sans" w:eastAsia="Open Sans" w:hAnsi="Open Sans"/>
        </w:rPr>
      </w:pPr>
      <w:r w:rsidDel="00000000" w:rsidR="00000000" w:rsidRPr="00000000">
        <w:rPr>
          <w:rFonts w:ascii="Open Sans" w:cs="Open Sans" w:eastAsia="Open Sans" w:hAnsi="Open Sans"/>
          <w:color w:val="004b88"/>
          <w:sz w:val="24"/>
          <w:szCs w:val="24"/>
          <w:rtl w:val="0"/>
        </w:rPr>
        <w:t xml:space="preserve">Carry out monthly checks of Google Workspace accounts, ensuring leavers are suspended and deleted in line with procedures.</w:t>
      </w:r>
    </w:p>
    <w:p w:rsidR="00000000" w:rsidDel="00000000" w:rsidP="00000000" w:rsidRDefault="00000000" w:rsidRPr="00000000" w14:paraId="00000027">
      <w:pPr>
        <w:numPr>
          <w:ilvl w:val="0"/>
          <w:numId w:val="1"/>
        </w:numPr>
        <w:spacing w:after="0" w:line="240" w:lineRule="auto"/>
        <w:ind w:left="720" w:hanging="360"/>
        <w:rPr>
          <w:rFonts w:ascii="Open Sans" w:cs="Open Sans" w:eastAsia="Open Sans" w:hAnsi="Open Sans"/>
        </w:rPr>
      </w:pPr>
      <w:r w:rsidDel="00000000" w:rsidR="00000000" w:rsidRPr="00000000">
        <w:rPr>
          <w:rFonts w:ascii="Open Sans" w:cs="Open Sans" w:eastAsia="Open Sans" w:hAnsi="Open Sans"/>
          <w:color w:val="004b88"/>
          <w:sz w:val="24"/>
          <w:szCs w:val="24"/>
          <w:rtl w:val="0"/>
        </w:rPr>
        <w:t xml:space="preserve">Support Intune management system checks, including ensuring software updates have been completed across devices.</w:t>
      </w:r>
    </w:p>
    <w:p w:rsidR="00000000" w:rsidDel="00000000" w:rsidP="00000000" w:rsidRDefault="00000000" w:rsidRPr="00000000" w14:paraId="00000028">
      <w:pPr>
        <w:numPr>
          <w:ilvl w:val="0"/>
          <w:numId w:val="1"/>
        </w:numPr>
        <w:spacing w:after="0" w:line="240" w:lineRule="auto"/>
        <w:ind w:left="720" w:hanging="360"/>
        <w:rPr>
          <w:rFonts w:ascii="Open Sans" w:cs="Open Sans" w:eastAsia="Open Sans" w:hAnsi="Open Sans"/>
        </w:rPr>
      </w:pPr>
      <w:r w:rsidDel="00000000" w:rsidR="00000000" w:rsidRPr="00000000">
        <w:rPr>
          <w:rFonts w:ascii="Open Sans" w:cs="Open Sans" w:eastAsia="Open Sans" w:hAnsi="Open Sans"/>
          <w:color w:val="004b88"/>
          <w:sz w:val="24"/>
          <w:szCs w:val="24"/>
          <w:rtl w:val="0"/>
        </w:rPr>
        <w:t xml:space="preserve">Carry out monthly functional checks of spare laptops and equipment.</w:t>
      </w:r>
    </w:p>
    <w:p w:rsidR="00000000" w:rsidDel="00000000" w:rsidP="00000000" w:rsidRDefault="00000000" w:rsidRPr="00000000" w14:paraId="00000029">
      <w:pPr>
        <w:numPr>
          <w:ilvl w:val="0"/>
          <w:numId w:val="1"/>
        </w:numPr>
        <w:spacing w:after="0" w:line="240" w:lineRule="auto"/>
        <w:ind w:left="720" w:hanging="360"/>
        <w:rPr>
          <w:rFonts w:ascii="Open Sans" w:cs="Open Sans" w:eastAsia="Open Sans" w:hAnsi="Open Sans"/>
        </w:rPr>
      </w:pPr>
      <w:r w:rsidDel="00000000" w:rsidR="00000000" w:rsidRPr="00000000">
        <w:rPr>
          <w:rFonts w:ascii="Open Sans" w:cs="Open Sans" w:eastAsia="Open Sans" w:hAnsi="Open Sans"/>
          <w:color w:val="004b88"/>
          <w:sz w:val="24"/>
          <w:szCs w:val="24"/>
          <w:rtl w:val="0"/>
        </w:rPr>
        <w:t xml:space="preserve">Maintain and update the IT equipment and computer asset register.</w:t>
      </w:r>
    </w:p>
    <w:p w:rsidR="00000000" w:rsidDel="00000000" w:rsidP="00000000" w:rsidRDefault="00000000" w:rsidRPr="00000000" w14:paraId="0000002A">
      <w:pPr>
        <w:numPr>
          <w:ilvl w:val="0"/>
          <w:numId w:val="1"/>
        </w:numPr>
        <w:spacing w:after="0" w:before="0" w:line="240" w:lineRule="auto"/>
        <w:ind w:left="720" w:hanging="360"/>
        <w:rPr>
          <w:rFonts w:ascii="Open Sans" w:cs="Open Sans" w:eastAsia="Open Sans" w:hAnsi="Open Sans"/>
        </w:rPr>
      </w:pPr>
      <w:r w:rsidDel="00000000" w:rsidR="00000000" w:rsidRPr="00000000">
        <w:rPr>
          <w:rFonts w:ascii="Open Sans" w:cs="Open Sans" w:eastAsia="Open Sans" w:hAnsi="Open Sans"/>
          <w:color w:val="004b88"/>
          <w:sz w:val="24"/>
          <w:szCs w:val="24"/>
          <w:rtl w:val="0"/>
        </w:rPr>
        <w:t xml:space="preserve">Support the Office Manager with any additional IT-related tasks as required.</w:t>
      </w:r>
    </w:p>
    <w:p w:rsidR="00000000" w:rsidDel="00000000" w:rsidP="00000000" w:rsidRDefault="00000000" w:rsidRPr="00000000" w14:paraId="0000002B">
      <w:pPr>
        <w:rPr>
          <w:rFonts w:ascii="Open Sans" w:cs="Open Sans" w:eastAsia="Open Sans" w:hAnsi="Open Sans"/>
          <w:color w:val="004b88"/>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color w:val="004b88"/>
          <w:sz w:val="24"/>
          <w:szCs w:val="24"/>
        </w:rPr>
      </w:pPr>
      <w:r w:rsidDel="00000000" w:rsidR="00000000" w:rsidRPr="00000000">
        <w:rPr>
          <w:rFonts w:ascii="Open Sans" w:cs="Open Sans" w:eastAsia="Open Sans" w:hAnsi="Open Sans"/>
          <w:color w:val="004b88"/>
          <w:sz w:val="28"/>
          <w:szCs w:val="28"/>
        </w:rPr>
        <w:drawing>
          <wp:inline distB="0" distT="0" distL="0" distR="0">
            <wp:extent cx="495300" cy="425450"/>
            <wp:effectExtent b="0" l="0" r="0" t="0"/>
            <wp:docPr descr="https://lh6.googleusercontent.com/NNLW4RTlsjkVLAyNIMjcIdCIFwRDadd9mbVZcacoHGiHwcDDvICoXRaQGKJHhfofDhmwXELOOc9nB1MV9xOWT6xLKH69Oy_ruktU4bLGA2cJlq3JAybIodU99iVEyXvz96CPA672" id="2" name="image3.png"/>
            <a:graphic>
              <a:graphicData uri="http://schemas.openxmlformats.org/drawingml/2006/picture">
                <pic:pic>
                  <pic:nvPicPr>
                    <pic:cNvPr descr="https://lh6.googleusercontent.com/NNLW4RTlsjkVLAyNIMjcIdCIFwRDadd9mbVZcacoHGiHwcDDvICoXRaQGKJHhfofDhmwXELOOc9nB1MV9xOWT6xLKH69Oy_ruktU4bLGA2cJlq3JAybIodU99iVEyXvz96CPA672" id="0" name="image3.png"/>
                    <pic:cNvPicPr preferRelativeResize="0"/>
                  </pic:nvPicPr>
                  <pic:blipFill>
                    <a:blip r:embed="rId8"/>
                    <a:srcRect b="0" l="0" r="0" t="0"/>
                    <a:stretch>
                      <a:fillRect/>
                    </a:stretch>
                  </pic:blipFill>
                  <pic:spPr>
                    <a:xfrm>
                      <a:off x="0" y="0"/>
                      <a:ext cx="495300" cy="425450"/>
                    </a:xfrm>
                    <a:prstGeom prst="rect"/>
                    <a:ln/>
                  </pic:spPr>
                </pic:pic>
              </a:graphicData>
            </a:graphic>
          </wp:inline>
        </w:drawing>
      </w:r>
      <w:r w:rsidDel="00000000" w:rsidR="00000000" w:rsidRPr="00000000">
        <w:rPr>
          <w:rFonts w:ascii="Open Sans" w:cs="Open Sans" w:eastAsia="Open Sans" w:hAnsi="Open Sans"/>
          <w:color w:val="004b88"/>
          <w:sz w:val="28"/>
          <w:szCs w:val="28"/>
          <w:rtl w:val="0"/>
        </w:rPr>
        <w:t xml:space="preserve">  </w:t>
      </w:r>
      <w:r w:rsidDel="00000000" w:rsidR="00000000" w:rsidRPr="00000000">
        <w:rPr>
          <w:rFonts w:ascii="Open Sans" w:cs="Open Sans" w:eastAsia="Open Sans" w:hAnsi="Open Sans"/>
          <w:b w:val="1"/>
          <w:bCs w:val="1"/>
          <w:color w:val="004b88"/>
          <w:sz w:val="54"/>
          <w:szCs w:val="54"/>
          <w:rtl w:val="0"/>
        </w:rPr>
        <w:t xml:space="preserve">Person specification</w:t>
        <w:br w:type="textWrapping"/>
      </w:r>
      <w:r w:rsidDel="00000000" w:rsidR="00000000" w:rsidRPr="00000000">
        <w:rPr>
          <w:rtl w:val="0"/>
        </w:rPr>
      </w:r>
    </w:p>
    <w:p w:rsidR="00000000" w:rsidDel="00000000" w:rsidP="00000000" w:rsidRDefault="00000000" w:rsidRPr="00000000" w14:paraId="0000002D">
      <w:pPr>
        <w:jc w:val="both"/>
        <w:rPr>
          <w:rFonts w:ascii="Arial" w:cs="Arial" w:eastAsia="Arial" w:hAnsi="Arial"/>
          <w:color w:val="004b88"/>
          <w:sz w:val="24"/>
          <w:szCs w:val="24"/>
        </w:rPr>
      </w:pPr>
      <w:r w:rsidDel="00000000" w:rsidR="00000000" w:rsidRPr="00000000">
        <w:rPr>
          <w:rFonts w:ascii="Open Sans" w:cs="Open Sans" w:eastAsia="Open Sans" w:hAnsi="Open Sans"/>
          <w:b w:val="1"/>
          <w:bCs w:val="1"/>
          <w:color w:val="004b88"/>
          <w:sz w:val="28"/>
          <w:szCs w:val="28"/>
          <w:rtl w:val="0"/>
        </w:rPr>
        <w:t xml:space="preserve">Skills and Qualities </w:t>
      </w:r>
      <w:r w:rsidDel="00000000" w:rsidR="00000000" w:rsidRPr="00000000">
        <w:rPr>
          <w:rtl w:val="0"/>
        </w:rPr>
      </w:r>
    </w:p>
    <w:p w:rsidR="00000000" w:rsidDel="00000000" w:rsidP="00000000" w:rsidRDefault="00000000" w:rsidRPr="00000000" w14:paraId="0000002E">
      <w:pPr>
        <w:pStyle w:val="Heading3"/>
        <w:keepNext w:val="0"/>
        <w:keepLines w:val="0"/>
        <w:numPr>
          <w:ilvl w:val="0"/>
          <w:numId w:val="4"/>
        </w:numPr>
        <w:spacing w:after="0" w:afterAutospacing="0" w:before="0" w:line="276" w:lineRule="auto"/>
        <w:ind w:left="720" w:hanging="360"/>
        <w:rPr>
          <w:rFonts w:ascii="Open Sans" w:cs="Open Sans" w:eastAsia="Open Sans" w:hAnsi="Open Sans"/>
          <w:b w:val="0"/>
          <w:bCs w:val="0"/>
          <w:color w:val="004b88"/>
          <w:sz w:val="24"/>
          <w:szCs w:val="24"/>
        </w:rPr>
      </w:pPr>
      <w:bookmarkStart w:colFirst="0" w:colLast="0" w:name="_heading=h.kpzor5lb3ca8" w:id="1"/>
      <w:bookmarkEnd w:id="1"/>
      <w:r w:rsidDel="00000000" w:rsidR="00000000" w:rsidRPr="00000000">
        <w:rPr>
          <w:rFonts w:ascii="Open Sans" w:cs="Open Sans" w:eastAsia="Open Sans" w:hAnsi="Open Sans"/>
          <w:b w:val="0"/>
          <w:bCs w:val="0"/>
          <w:color w:val="004b88"/>
          <w:sz w:val="24"/>
          <w:szCs w:val="24"/>
          <w:rtl w:val="0"/>
        </w:rPr>
        <w:t xml:space="preserve">Enthusiasm and interest in IT systems and support.</w:t>
      </w:r>
    </w:p>
    <w:p w:rsidR="00000000" w:rsidDel="00000000" w:rsidP="00000000" w:rsidRDefault="00000000" w:rsidRPr="00000000" w14:paraId="0000002F">
      <w:pPr>
        <w:pStyle w:val="Heading3"/>
        <w:keepNext w:val="0"/>
        <w:keepLines w:val="0"/>
        <w:numPr>
          <w:ilvl w:val="0"/>
          <w:numId w:val="4"/>
        </w:numPr>
        <w:spacing w:after="0" w:afterAutospacing="0" w:before="0" w:line="276" w:lineRule="auto"/>
        <w:ind w:left="720" w:hanging="360"/>
        <w:rPr>
          <w:rFonts w:ascii="Open Sans" w:cs="Open Sans" w:eastAsia="Open Sans" w:hAnsi="Open Sans"/>
          <w:b w:val="0"/>
          <w:bCs w:val="0"/>
          <w:color w:val="004b88"/>
          <w:sz w:val="24"/>
          <w:szCs w:val="24"/>
        </w:rPr>
      </w:pPr>
      <w:bookmarkStart w:colFirst="0" w:colLast="0" w:name="_heading=h.kpzor5lb3ca8" w:id="1"/>
      <w:bookmarkEnd w:id="1"/>
      <w:r w:rsidDel="00000000" w:rsidR="00000000" w:rsidRPr="00000000">
        <w:rPr>
          <w:rFonts w:ascii="Open Sans" w:cs="Open Sans" w:eastAsia="Open Sans" w:hAnsi="Open Sans"/>
          <w:b w:val="0"/>
          <w:bCs w:val="0"/>
          <w:color w:val="004b88"/>
          <w:sz w:val="24"/>
          <w:szCs w:val="24"/>
          <w:rtl w:val="0"/>
        </w:rPr>
        <w:t xml:space="preserve">Willingness to learn and develop new technical skills.</w:t>
      </w:r>
    </w:p>
    <w:p w:rsidR="00000000" w:rsidDel="00000000" w:rsidP="00000000" w:rsidRDefault="00000000" w:rsidRPr="00000000" w14:paraId="00000030">
      <w:pPr>
        <w:pStyle w:val="Heading3"/>
        <w:keepNext w:val="0"/>
        <w:keepLines w:val="0"/>
        <w:numPr>
          <w:ilvl w:val="0"/>
          <w:numId w:val="4"/>
        </w:numPr>
        <w:spacing w:after="0" w:afterAutospacing="0" w:before="0" w:line="276" w:lineRule="auto"/>
        <w:ind w:left="720" w:hanging="360"/>
        <w:rPr>
          <w:rFonts w:ascii="Open Sans" w:cs="Open Sans" w:eastAsia="Open Sans" w:hAnsi="Open Sans"/>
          <w:b w:val="0"/>
          <w:bCs w:val="0"/>
          <w:color w:val="004b88"/>
          <w:sz w:val="24"/>
          <w:szCs w:val="24"/>
        </w:rPr>
      </w:pPr>
      <w:bookmarkStart w:colFirst="0" w:colLast="0" w:name="_heading=h.kpzor5lb3ca8" w:id="1"/>
      <w:bookmarkEnd w:id="1"/>
      <w:r w:rsidDel="00000000" w:rsidR="00000000" w:rsidRPr="00000000">
        <w:rPr>
          <w:rFonts w:ascii="Open Sans" w:cs="Open Sans" w:eastAsia="Open Sans" w:hAnsi="Open Sans"/>
          <w:b w:val="0"/>
          <w:bCs w:val="0"/>
          <w:color w:val="004b88"/>
          <w:sz w:val="24"/>
          <w:szCs w:val="24"/>
          <w:rtl w:val="0"/>
        </w:rPr>
        <w:t xml:space="preserve">Basic understanding of Google Workspace and/or Microsoft systems.</w:t>
      </w:r>
    </w:p>
    <w:p w:rsidR="00000000" w:rsidDel="00000000" w:rsidP="00000000" w:rsidRDefault="00000000" w:rsidRPr="00000000" w14:paraId="00000031">
      <w:pPr>
        <w:pStyle w:val="Heading3"/>
        <w:keepNext w:val="0"/>
        <w:keepLines w:val="0"/>
        <w:numPr>
          <w:ilvl w:val="0"/>
          <w:numId w:val="4"/>
        </w:numPr>
        <w:spacing w:after="0" w:afterAutospacing="0" w:before="0" w:line="276" w:lineRule="auto"/>
        <w:ind w:left="720" w:hanging="360"/>
        <w:rPr>
          <w:rFonts w:ascii="Open Sans" w:cs="Open Sans" w:eastAsia="Open Sans" w:hAnsi="Open Sans"/>
          <w:b w:val="0"/>
          <w:bCs w:val="0"/>
          <w:color w:val="004b88"/>
          <w:sz w:val="24"/>
          <w:szCs w:val="24"/>
        </w:rPr>
      </w:pPr>
      <w:bookmarkStart w:colFirst="0" w:colLast="0" w:name="_heading=h.kpzor5lb3ca8" w:id="1"/>
      <w:bookmarkEnd w:id="1"/>
      <w:r w:rsidDel="00000000" w:rsidR="00000000" w:rsidRPr="00000000">
        <w:rPr>
          <w:rFonts w:ascii="Open Sans" w:cs="Open Sans" w:eastAsia="Open Sans" w:hAnsi="Open Sans"/>
          <w:b w:val="0"/>
          <w:bCs w:val="0"/>
          <w:color w:val="004b88"/>
          <w:sz w:val="24"/>
          <w:szCs w:val="24"/>
          <w:rtl w:val="0"/>
        </w:rPr>
        <w:t xml:space="preserve">Good attention to detail and ability to follow processes accurately.</w:t>
      </w:r>
    </w:p>
    <w:p w:rsidR="00000000" w:rsidDel="00000000" w:rsidP="00000000" w:rsidRDefault="00000000" w:rsidRPr="00000000" w14:paraId="00000032">
      <w:pPr>
        <w:pStyle w:val="Heading3"/>
        <w:keepNext w:val="0"/>
        <w:keepLines w:val="0"/>
        <w:numPr>
          <w:ilvl w:val="0"/>
          <w:numId w:val="4"/>
        </w:numPr>
        <w:spacing w:after="0" w:afterAutospacing="0" w:before="0" w:line="276" w:lineRule="auto"/>
        <w:ind w:left="720" w:hanging="360"/>
        <w:rPr>
          <w:rFonts w:ascii="Open Sans" w:cs="Open Sans" w:eastAsia="Open Sans" w:hAnsi="Open Sans"/>
          <w:b w:val="0"/>
          <w:bCs w:val="0"/>
          <w:color w:val="004b88"/>
          <w:sz w:val="24"/>
          <w:szCs w:val="24"/>
        </w:rPr>
      </w:pPr>
      <w:bookmarkStart w:colFirst="0" w:colLast="0" w:name="_heading=h.kpzor5lb3ca8" w:id="1"/>
      <w:bookmarkEnd w:id="1"/>
      <w:r w:rsidDel="00000000" w:rsidR="00000000" w:rsidRPr="00000000">
        <w:rPr>
          <w:rFonts w:ascii="Open Sans" w:cs="Open Sans" w:eastAsia="Open Sans" w:hAnsi="Open Sans"/>
          <w:b w:val="0"/>
          <w:bCs w:val="0"/>
          <w:color w:val="004b88"/>
          <w:sz w:val="24"/>
          <w:szCs w:val="24"/>
          <w:rtl w:val="0"/>
        </w:rPr>
        <w:t xml:space="preserve">Ability to work independently and manage routine tasks.</w:t>
      </w:r>
    </w:p>
    <w:p w:rsidR="00000000" w:rsidDel="00000000" w:rsidP="00000000" w:rsidRDefault="00000000" w:rsidRPr="00000000" w14:paraId="00000033">
      <w:pPr>
        <w:pStyle w:val="Heading3"/>
        <w:keepNext w:val="0"/>
        <w:keepLines w:val="0"/>
        <w:numPr>
          <w:ilvl w:val="0"/>
          <w:numId w:val="4"/>
        </w:numPr>
        <w:spacing w:after="0" w:afterAutospacing="0" w:before="0" w:line="276" w:lineRule="auto"/>
        <w:ind w:left="720" w:hanging="360"/>
        <w:rPr>
          <w:rFonts w:ascii="Open Sans" w:cs="Open Sans" w:eastAsia="Open Sans" w:hAnsi="Open Sans"/>
          <w:b w:val="0"/>
          <w:bCs w:val="0"/>
          <w:color w:val="004b88"/>
          <w:sz w:val="24"/>
          <w:szCs w:val="24"/>
        </w:rPr>
      </w:pPr>
      <w:bookmarkStart w:colFirst="0" w:colLast="0" w:name="_heading=h.6iqcmqxhwjbk" w:id="2"/>
      <w:bookmarkEnd w:id="2"/>
      <w:r w:rsidDel="00000000" w:rsidR="00000000" w:rsidRPr="00000000">
        <w:rPr>
          <w:rFonts w:ascii="Open Sans" w:cs="Open Sans" w:eastAsia="Open Sans" w:hAnsi="Open Sans"/>
          <w:b w:val="0"/>
          <w:bCs w:val="0"/>
          <w:color w:val="004b88"/>
          <w:sz w:val="24"/>
          <w:szCs w:val="24"/>
          <w:rtl w:val="0"/>
        </w:rPr>
        <w:t xml:space="preserve">Good problem-solving skills and a practical approach to IT issues.</w:t>
      </w:r>
    </w:p>
    <w:p w:rsidR="00000000" w:rsidDel="00000000" w:rsidP="00000000" w:rsidRDefault="00000000" w:rsidRPr="00000000" w14:paraId="00000034">
      <w:pPr>
        <w:pStyle w:val="Heading3"/>
        <w:keepNext w:val="0"/>
        <w:keepLines w:val="0"/>
        <w:numPr>
          <w:ilvl w:val="0"/>
          <w:numId w:val="4"/>
        </w:numPr>
        <w:spacing w:before="0" w:line="276" w:lineRule="auto"/>
        <w:ind w:left="720" w:hanging="360"/>
        <w:rPr>
          <w:rFonts w:ascii="Open Sans" w:cs="Open Sans" w:eastAsia="Open Sans" w:hAnsi="Open Sans"/>
          <w:b w:val="0"/>
          <w:bCs w:val="0"/>
          <w:color w:val="004b88"/>
          <w:sz w:val="24"/>
          <w:szCs w:val="24"/>
        </w:rPr>
      </w:pPr>
      <w:bookmarkStart w:colFirst="0" w:colLast="0" w:name="_heading=h.kpzor5lb3ca8" w:id="1"/>
      <w:bookmarkEnd w:id="1"/>
      <w:r w:rsidDel="00000000" w:rsidR="00000000" w:rsidRPr="00000000">
        <w:rPr>
          <w:rFonts w:ascii="Open Sans" w:cs="Open Sans" w:eastAsia="Open Sans" w:hAnsi="Open Sans"/>
          <w:b w:val="0"/>
          <w:bCs w:val="0"/>
          <w:color w:val="004b88"/>
          <w:sz w:val="24"/>
          <w:szCs w:val="24"/>
          <w:rtl w:val="0"/>
        </w:rPr>
        <w:t xml:space="preserve">Confident communicator, able to support non-technical users.</w:t>
      </w:r>
    </w:p>
    <w:p w:rsidR="00000000" w:rsidDel="00000000" w:rsidP="00000000" w:rsidRDefault="00000000" w:rsidRPr="00000000" w14:paraId="00000035">
      <w:pPr>
        <w:ind w:left="720" w:firstLine="0"/>
        <w:rPr/>
      </w:pPr>
      <w:r w:rsidDel="00000000" w:rsidR="00000000" w:rsidRPr="00000000">
        <w:rPr>
          <w:rtl w:val="0"/>
        </w:rPr>
      </w:r>
    </w:p>
    <w:p w:rsidR="00000000" w:rsidDel="00000000" w:rsidP="00000000" w:rsidRDefault="00000000" w:rsidRPr="00000000" w14:paraId="00000036">
      <w:pPr>
        <w:pStyle w:val="Heading3"/>
        <w:keepNext w:val="0"/>
        <w:keepLines w:val="0"/>
        <w:spacing w:before="0" w:line="276" w:lineRule="auto"/>
        <w:rPr>
          <w:rFonts w:ascii="Arial" w:cs="Arial" w:eastAsia="Arial" w:hAnsi="Arial"/>
          <w:color w:val="004b88"/>
        </w:rPr>
      </w:pPr>
      <w:bookmarkStart w:colFirst="0" w:colLast="0" w:name="_heading=h.ebegavy1vp4z" w:id="3"/>
      <w:bookmarkEnd w:id="3"/>
      <w:r w:rsidDel="00000000" w:rsidR="00000000" w:rsidRPr="00000000">
        <w:rPr>
          <w:rFonts w:ascii="Arial" w:cs="Arial" w:eastAsia="Arial" w:hAnsi="Arial"/>
          <w:color w:val="004b88"/>
          <w:rtl w:val="0"/>
        </w:rPr>
        <w:t xml:space="preserve">Training and Support </w:t>
      </w:r>
    </w:p>
    <w:p w:rsidR="00000000" w:rsidDel="00000000" w:rsidP="00000000" w:rsidRDefault="00000000" w:rsidRPr="00000000" w14:paraId="00000037">
      <w:pPr>
        <w:numPr>
          <w:ilvl w:val="0"/>
          <w:numId w:val="3"/>
        </w:numPr>
        <w:spacing w:after="0" w:line="276"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Full training will be provided on all systems and processes.</w:t>
      </w:r>
    </w:p>
    <w:p w:rsidR="00000000" w:rsidDel="00000000" w:rsidP="00000000" w:rsidRDefault="00000000" w:rsidRPr="00000000" w14:paraId="00000038">
      <w:pPr>
        <w:numPr>
          <w:ilvl w:val="0"/>
          <w:numId w:val="3"/>
        </w:numPr>
        <w:spacing w:after="0" w:line="276"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Clear guidance and documentation will be available for all tasks.</w:t>
      </w:r>
    </w:p>
    <w:p w:rsidR="00000000" w:rsidDel="00000000" w:rsidP="00000000" w:rsidRDefault="00000000" w:rsidRPr="00000000" w14:paraId="00000039">
      <w:pPr>
        <w:numPr>
          <w:ilvl w:val="0"/>
          <w:numId w:val="3"/>
        </w:numPr>
        <w:spacing w:after="0" w:line="276"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Ongoing support from the Office Manager. </w:t>
      </w:r>
    </w:p>
    <w:p w:rsidR="00000000" w:rsidDel="00000000" w:rsidP="00000000" w:rsidRDefault="00000000" w:rsidRPr="00000000" w14:paraId="0000003A">
      <w:pPr>
        <w:pStyle w:val="Heading3"/>
        <w:keepNext w:val="0"/>
        <w:keepLines w:val="0"/>
        <w:jc w:val="both"/>
        <w:rPr>
          <w:rFonts w:ascii="Open Sans" w:cs="Open Sans" w:eastAsia="Open Sans" w:hAnsi="Open Sans"/>
          <w:color w:val="004b88"/>
        </w:rPr>
      </w:pPr>
      <w:bookmarkStart w:colFirst="0" w:colLast="0" w:name="_heading=h.fub5cpljm30r" w:id="4"/>
      <w:bookmarkEnd w:id="4"/>
      <w:r w:rsidDel="00000000" w:rsidR="00000000" w:rsidRPr="00000000">
        <w:rPr>
          <w:rFonts w:ascii="Open Sans" w:cs="Open Sans" w:eastAsia="Open Sans" w:hAnsi="Open Sans"/>
          <w:color w:val="004b88"/>
          <w:rtl w:val="0"/>
        </w:rPr>
        <w:t xml:space="preserve">Time Commitment</w:t>
      </w:r>
    </w:p>
    <w:p w:rsidR="00000000" w:rsidDel="00000000" w:rsidP="00000000" w:rsidRDefault="00000000" w:rsidRPr="00000000" w14:paraId="0000003B">
      <w:pPr>
        <w:widowControl w:val="0"/>
        <w:spacing w:after="240" w:before="120" w:line="276" w:lineRule="auto"/>
        <w:ind w:right="148.58267716535465"/>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highlight w:val="white"/>
          <w:rtl w:val="0"/>
        </w:rPr>
        <w:t xml:space="preserve">This is a flexible volunteer role, ideally covering around 2 x half days per week (or equivalent), with some tasks completed monthly or ad hoc. </w:t>
      </w:r>
      <w:r w:rsidDel="00000000" w:rsidR="00000000" w:rsidRPr="00000000">
        <w:rPr>
          <w:rtl w:val="0"/>
        </w:rPr>
      </w:r>
    </w:p>
    <w:p w:rsidR="00000000" w:rsidDel="00000000" w:rsidP="00000000" w:rsidRDefault="00000000" w:rsidRPr="00000000" w14:paraId="0000003C">
      <w:pPr>
        <w:spacing w:after="240" w:before="240" w:lineRule="auto"/>
        <w:jc w:val="both"/>
        <w:rPr>
          <w:rFonts w:ascii="Open Sans" w:cs="Open Sans" w:eastAsia="Open Sans" w:hAnsi="Open Sans"/>
          <w:b w:val="1"/>
          <w:bCs w:val="1"/>
          <w:color w:val="004b88"/>
          <w:sz w:val="28"/>
          <w:szCs w:val="28"/>
        </w:rPr>
      </w:pPr>
      <w:r w:rsidDel="00000000" w:rsidR="00000000" w:rsidRPr="00000000">
        <w:rPr>
          <w:rtl w:val="0"/>
        </w:rPr>
      </w:r>
    </w:p>
    <w:p w:rsidR="00000000" w:rsidDel="00000000" w:rsidP="00000000" w:rsidRDefault="00000000" w:rsidRPr="00000000" w14:paraId="0000003D">
      <w:pPr>
        <w:spacing w:after="240" w:before="240" w:lineRule="auto"/>
        <w:jc w:val="both"/>
        <w:rPr>
          <w:rFonts w:ascii="Open Sans" w:cs="Open Sans" w:eastAsia="Open Sans" w:hAnsi="Open Sans"/>
          <w:b w:val="1"/>
          <w:bCs w:val="1"/>
          <w:color w:val="004b88"/>
          <w:sz w:val="28"/>
          <w:szCs w:val="28"/>
        </w:rPr>
      </w:pPr>
      <w:r w:rsidDel="00000000" w:rsidR="00000000" w:rsidRPr="00000000">
        <w:rPr>
          <w:rtl w:val="0"/>
        </w:rPr>
      </w:r>
    </w:p>
    <w:p w:rsidR="00000000" w:rsidDel="00000000" w:rsidP="00000000" w:rsidRDefault="00000000" w:rsidRPr="00000000" w14:paraId="0000003E">
      <w:pPr>
        <w:spacing w:after="240" w:before="240" w:lineRule="auto"/>
        <w:jc w:val="both"/>
        <w:rPr>
          <w:rFonts w:ascii="Open Sans" w:cs="Open Sans" w:eastAsia="Open Sans" w:hAnsi="Open Sans"/>
          <w:b w:val="1"/>
          <w:bCs w:val="1"/>
          <w:color w:val="004b88"/>
          <w:sz w:val="28"/>
          <w:szCs w:val="28"/>
        </w:rPr>
      </w:pPr>
      <w:r w:rsidDel="00000000" w:rsidR="00000000" w:rsidRPr="00000000">
        <w:rPr>
          <w:rFonts w:ascii="Open Sans" w:cs="Open Sans" w:eastAsia="Open Sans" w:hAnsi="Open Sans"/>
          <w:b w:val="1"/>
          <w:bCs w:val="1"/>
          <w:color w:val="004b88"/>
          <w:sz w:val="28"/>
          <w:szCs w:val="28"/>
          <w:rtl w:val="0"/>
        </w:rPr>
        <w:t xml:space="preserve">Additional Information </w:t>
      </w:r>
    </w:p>
    <w:p w:rsidR="00000000" w:rsidDel="00000000" w:rsidP="00000000" w:rsidRDefault="00000000" w:rsidRPr="00000000" w14:paraId="0000003F">
      <w:pPr>
        <w:spacing w:after="240" w:before="240" w:lineRule="auto"/>
        <w:jc w:val="both"/>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This role is designed to be flexible and may be combined with other volunteer roles within the organisation, subject to time commitments. It provides an excellent opportunity to develop practical IT support experience in a real working environment.</w:t>
      </w:r>
    </w:p>
    <w:p w:rsidR="00000000" w:rsidDel="00000000" w:rsidP="00000000" w:rsidRDefault="00000000" w:rsidRPr="00000000" w14:paraId="00000040">
      <w:pPr>
        <w:rPr>
          <w:rFonts w:ascii="Open Sans" w:cs="Open Sans" w:eastAsia="Open Sans" w:hAnsi="Open Sans"/>
          <w:color w:val="004b88"/>
          <w:sz w:val="24"/>
          <w:szCs w:val="24"/>
        </w:rPr>
      </w:pPr>
      <w:r w:rsidDel="00000000" w:rsidR="00000000" w:rsidRPr="00000000">
        <w:rPr>
          <w:rFonts w:ascii="Open Sans" w:cs="Open Sans" w:eastAsia="Open Sans" w:hAnsi="Open Sans"/>
          <w:b w:val="1"/>
          <w:bCs w:val="1"/>
          <w:color w:val="004b88"/>
          <w:sz w:val="28"/>
          <w:szCs w:val="28"/>
          <w:rtl w:val="0"/>
        </w:rPr>
        <w:t xml:space="preserve">Benefits of Volunteering </w:t>
      </w:r>
      <w:r w:rsidDel="00000000" w:rsidR="00000000" w:rsidRPr="00000000">
        <w:rPr>
          <w:rtl w:val="0"/>
        </w:rPr>
      </w:r>
    </w:p>
    <w:p w:rsidR="00000000" w:rsidDel="00000000" w:rsidP="00000000" w:rsidRDefault="00000000" w:rsidRPr="00000000" w14:paraId="00000041">
      <w:pPr>
        <w:numPr>
          <w:ilvl w:val="0"/>
          <w:numId w:val="2"/>
        </w:numPr>
        <w:spacing w:after="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Gain hands-on experience in IT systems administration and support.</w:t>
      </w:r>
    </w:p>
    <w:p w:rsidR="00000000" w:rsidDel="00000000" w:rsidP="00000000" w:rsidRDefault="00000000" w:rsidRPr="00000000" w14:paraId="00000042">
      <w:pPr>
        <w:numPr>
          <w:ilvl w:val="0"/>
          <w:numId w:val="2"/>
        </w:numPr>
        <w:spacing w:after="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Develop skills in Google Workspace, Microsoft tools, and device management.</w:t>
      </w:r>
    </w:p>
    <w:p w:rsidR="00000000" w:rsidDel="00000000" w:rsidP="00000000" w:rsidRDefault="00000000" w:rsidRPr="00000000" w14:paraId="00000043">
      <w:pPr>
        <w:numPr>
          <w:ilvl w:val="0"/>
          <w:numId w:val="2"/>
        </w:numPr>
        <w:spacing w:after="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Build confidence in troubleshooting and supporting users.</w:t>
      </w:r>
    </w:p>
    <w:p w:rsidR="00000000" w:rsidDel="00000000" w:rsidP="00000000" w:rsidRDefault="00000000" w:rsidRPr="00000000" w14:paraId="00000044">
      <w:pPr>
        <w:numPr>
          <w:ilvl w:val="0"/>
          <w:numId w:val="2"/>
        </w:numPr>
        <w:spacing w:after="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Learn about IT asset management and system processes.</w:t>
      </w:r>
    </w:p>
    <w:p w:rsidR="00000000" w:rsidDel="00000000" w:rsidP="00000000" w:rsidRDefault="00000000" w:rsidRPr="00000000" w14:paraId="00000045">
      <w:pPr>
        <w:numPr>
          <w:ilvl w:val="0"/>
          <w:numId w:val="2"/>
        </w:numPr>
        <w:spacing w:after="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Gain valuable experience for future IT or technical support roles.</w:t>
      </w:r>
    </w:p>
    <w:p w:rsidR="00000000" w:rsidDel="00000000" w:rsidP="00000000" w:rsidRDefault="00000000" w:rsidRPr="00000000" w14:paraId="00000046">
      <w:pPr>
        <w:spacing w:after="0" w:lineRule="auto"/>
        <w:ind w:left="0" w:firstLine="0"/>
        <w:rPr>
          <w:rFonts w:ascii="Open Sans" w:cs="Open Sans" w:eastAsia="Open Sans" w:hAnsi="Open Sans"/>
          <w:color w:val="004b88"/>
          <w:sz w:val="24"/>
          <w:szCs w:val="24"/>
        </w:rPr>
      </w:pPr>
      <w:r w:rsidDel="00000000" w:rsidR="00000000" w:rsidRPr="00000000">
        <w:rPr>
          <w:rtl w:val="0"/>
        </w:rPr>
      </w:r>
    </w:p>
    <w:p w:rsidR="00000000" w:rsidDel="00000000" w:rsidP="00000000" w:rsidRDefault="00000000" w:rsidRPr="00000000" w14:paraId="00000047">
      <w:pPr>
        <w:spacing w:after="240" w:line="240" w:lineRule="auto"/>
        <w:rPr>
          <w:rFonts w:ascii="Times New Roman" w:cs="Times New Roman" w:eastAsia="Times New Roman" w:hAnsi="Times New Roman"/>
          <w:color w:val="004b88"/>
          <w:sz w:val="24"/>
          <w:szCs w:val="24"/>
        </w:rPr>
      </w:pPr>
      <w:r w:rsidDel="00000000" w:rsidR="00000000" w:rsidRPr="00000000">
        <w:rPr>
          <w:rtl w:val="0"/>
        </w:rPr>
      </w:r>
    </w:p>
    <w:p w:rsidR="00000000" w:rsidDel="00000000" w:rsidP="00000000" w:rsidRDefault="00000000" w:rsidRPr="00000000" w14:paraId="00000048">
      <w:pPr>
        <w:spacing w:after="640" w:line="240" w:lineRule="auto"/>
        <w:rPr>
          <w:rFonts w:ascii="Times New Roman" w:cs="Times New Roman" w:eastAsia="Times New Roman" w:hAnsi="Times New Roman"/>
          <w:color w:val="004b88"/>
          <w:sz w:val="24"/>
          <w:szCs w:val="24"/>
        </w:rPr>
      </w:pPr>
      <w:r w:rsidDel="00000000" w:rsidR="00000000" w:rsidRPr="00000000">
        <w:rPr>
          <w:rFonts w:ascii="Open Sans" w:cs="Open Sans" w:eastAsia="Open Sans" w:hAnsi="Open Sans"/>
          <w:b w:val="1"/>
          <w:bCs w:val="1"/>
          <w:color w:val="004b88"/>
          <w:sz w:val="54"/>
          <w:szCs w:val="54"/>
        </w:rPr>
        <w:drawing>
          <wp:inline distB="0" distT="0" distL="0" distR="0">
            <wp:extent cx="517847" cy="489964"/>
            <wp:effectExtent b="0" l="0" r="0" t="0"/>
            <wp:docPr id="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17847" cy="489964"/>
                    </a:xfrm>
                    <a:prstGeom prst="rect"/>
                    <a:ln/>
                  </pic:spPr>
                </pic:pic>
              </a:graphicData>
            </a:graphic>
          </wp:inline>
        </w:drawing>
      </w:r>
      <w:r w:rsidDel="00000000" w:rsidR="00000000" w:rsidRPr="00000000">
        <w:rPr>
          <w:rFonts w:ascii="Open Sans" w:cs="Open Sans" w:eastAsia="Open Sans" w:hAnsi="Open Sans"/>
          <w:b w:val="1"/>
          <w:bCs w:val="1"/>
          <w:color w:val="004b88"/>
          <w:sz w:val="54"/>
          <w:szCs w:val="54"/>
          <w:rtl w:val="0"/>
        </w:rPr>
        <w:t xml:space="preserve">  Application Process</w:t>
      </w:r>
      <w:r w:rsidDel="00000000" w:rsidR="00000000" w:rsidRPr="00000000">
        <w:rPr>
          <w:rtl w:val="0"/>
        </w:rPr>
      </w:r>
    </w:p>
    <w:p w:rsidR="00000000" w:rsidDel="00000000" w:rsidP="00000000" w:rsidRDefault="00000000" w:rsidRPr="00000000" w14:paraId="00000049">
      <w:pPr>
        <w:spacing w:after="0" w:before="280" w:line="240" w:lineRule="auto"/>
        <w:rPr>
          <w:rFonts w:ascii="Open Sans" w:cs="Open Sans" w:eastAsia="Open Sans" w:hAnsi="Open Sans"/>
          <w:b w:val="1"/>
          <w:bCs w:val="1"/>
          <w:color w:val="004b88"/>
          <w:sz w:val="24"/>
          <w:szCs w:val="24"/>
        </w:rPr>
      </w:pPr>
      <w:r w:rsidDel="00000000" w:rsidR="00000000" w:rsidRPr="00000000">
        <w:rPr>
          <w:rFonts w:ascii="Open Sans" w:cs="Open Sans" w:eastAsia="Open Sans" w:hAnsi="Open Sans"/>
          <w:color w:val="004b88"/>
          <w:sz w:val="24"/>
          <w:szCs w:val="24"/>
          <w:rtl w:val="0"/>
        </w:rPr>
        <w:t xml:space="preserve">Submit a completed volunteer application form by email together with a brief covering letter stating why you believe you are suited to the role.</w:t>
      </w:r>
      <w:r w:rsidDel="00000000" w:rsidR="00000000" w:rsidRPr="00000000">
        <w:rPr>
          <w:rFonts w:ascii="Open Sans" w:cs="Open Sans" w:eastAsia="Open Sans" w:hAnsi="Open Sans"/>
          <w:b w:val="1"/>
          <w:bCs w:val="1"/>
          <w:color w:val="004b88"/>
          <w:sz w:val="24"/>
          <w:szCs w:val="24"/>
          <w:rtl w:val="0"/>
        </w:rPr>
        <w:t xml:space="preserve"> </w:t>
      </w:r>
    </w:p>
    <w:p w:rsidR="00000000" w:rsidDel="00000000" w:rsidP="00000000" w:rsidRDefault="00000000" w:rsidRPr="00000000" w14:paraId="0000004A">
      <w:pPr>
        <w:spacing w:after="0" w:before="0" w:line="240" w:lineRule="auto"/>
        <w:rPr>
          <w:rFonts w:ascii="Open Sans" w:cs="Open Sans" w:eastAsia="Open Sans" w:hAnsi="Open Sans"/>
          <w:b w:val="1"/>
          <w:bCs w:val="1"/>
          <w:color w:val="004b88"/>
          <w:sz w:val="24"/>
          <w:szCs w:val="24"/>
        </w:rPr>
      </w:pPr>
      <w:r w:rsidDel="00000000" w:rsidR="00000000" w:rsidRPr="00000000">
        <w:rPr>
          <w:rtl w:val="0"/>
        </w:rPr>
      </w:r>
    </w:p>
    <w:p w:rsidR="00000000" w:rsidDel="00000000" w:rsidP="00000000" w:rsidRDefault="00000000" w:rsidRPr="00000000" w14:paraId="0000004B">
      <w:pPr>
        <w:spacing w:after="0" w:before="0" w:line="240" w:lineRule="auto"/>
        <w:rPr>
          <w:rFonts w:ascii="Open Sans" w:cs="Open Sans" w:eastAsia="Open Sans" w:hAnsi="Open Sans"/>
          <w:b w:val="1"/>
          <w:bCs w:val="1"/>
          <w:color w:val="004b88"/>
          <w:sz w:val="24"/>
          <w:szCs w:val="24"/>
        </w:rPr>
      </w:pPr>
      <w:r w:rsidDel="00000000" w:rsidR="00000000" w:rsidRPr="00000000">
        <w:rPr>
          <w:rFonts w:ascii="Open Sans" w:cs="Open Sans" w:eastAsia="Open Sans" w:hAnsi="Open Sans"/>
          <w:b w:val="1"/>
          <w:bCs w:val="1"/>
          <w:color w:val="004b88"/>
          <w:sz w:val="24"/>
          <w:szCs w:val="24"/>
          <w:rtl w:val="0"/>
        </w:rPr>
        <w:t xml:space="preserve">Application forms can be downloaded from </w:t>
      </w:r>
      <w:hyperlink r:id="rId10">
        <w:r w:rsidDel="00000000" w:rsidR="00000000" w:rsidRPr="00000000">
          <w:rPr>
            <w:rFonts w:ascii="Open Sans" w:cs="Open Sans" w:eastAsia="Open Sans" w:hAnsi="Open Sans"/>
            <w:b w:val="1"/>
            <w:bCs w:val="1"/>
            <w:color w:val="004b88"/>
            <w:sz w:val="24"/>
            <w:szCs w:val="24"/>
            <w:u w:val="single"/>
            <w:rtl w:val="0"/>
          </w:rPr>
          <w:t xml:space="preserve">www.uttlesfordca.org.uk</w:t>
        </w:r>
      </w:hyperlink>
      <w:r w:rsidDel="00000000" w:rsidR="00000000" w:rsidRPr="00000000">
        <w:rPr>
          <w:rFonts w:ascii="Open Sans" w:cs="Open Sans" w:eastAsia="Open Sans" w:hAnsi="Open Sans"/>
          <w:b w:val="1"/>
          <w:bCs w:val="1"/>
          <w:color w:val="004b88"/>
          <w:sz w:val="24"/>
          <w:szCs w:val="24"/>
          <w:rtl w:val="0"/>
        </w:rPr>
        <w:t xml:space="preserve"> or email </w:t>
      </w:r>
      <w:hyperlink r:id="rId11">
        <w:r w:rsidDel="00000000" w:rsidR="00000000" w:rsidRPr="00000000">
          <w:rPr>
            <w:rFonts w:ascii="Open Sans" w:cs="Open Sans" w:eastAsia="Open Sans" w:hAnsi="Open Sans"/>
            <w:b w:val="1"/>
            <w:bCs w:val="1"/>
            <w:color w:val="1155cc"/>
            <w:sz w:val="24"/>
            <w:szCs w:val="24"/>
            <w:u w:val="single"/>
            <w:rtl w:val="0"/>
          </w:rPr>
          <w:t xml:space="preserve">recruitment@uttlesfordca.org.uk</w:t>
        </w:r>
      </w:hyperlink>
      <w:r w:rsidDel="00000000" w:rsidR="00000000" w:rsidRPr="00000000">
        <w:rPr>
          <w:rFonts w:ascii="Open Sans" w:cs="Open Sans" w:eastAsia="Open Sans" w:hAnsi="Open Sans"/>
          <w:b w:val="1"/>
          <w:bCs w:val="1"/>
          <w:color w:val="004b88"/>
          <w:sz w:val="24"/>
          <w:szCs w:val="24"/>
          <w:rtl w:val="0"/>
        </w:rPr>
        <w:t xml:space="preserve"> </w:t>
      </w:r>
    </w:p>
    <w:p w:rsidR="00000000" w:rsidDel="00000000" w:rsidP="00000000" w:rsidRDefault="00000000" w:rsidRPr="00000000" w14:paraId="0000004C">
      <w:pPr>
        <w:spacing w:after="0" w:line="240" w:lineRule="auto"/>
        <w:rPr>
          <w:rFonts w:ascii="Open Sans" w:cs="Open Sans" w:eastAsia="Open Sans" w:hAnsi="Open Sans"/>
          <w:b w:val="1"/>
          <w:bCs w:val="1"/>
          <w:color w:val="004b88"/>
          <w:sz w:val="24"/>
          <w:szCs w:val="24"/>
        </w:rPr>
      </w:pPr>
      <w:r w:rsidDel="00000000" w:rsidR="00000000" w:rsidRPr="00000000">
        <w:rPr>
          <w:rtl w:val="0"/>
        </w:rPr>
      </w:r>
    </w:p>
    <w:p w:rsidR="00000000" w:rsidDel="00000000" w:rsidP="00000000" w:rsidRDefault="00000000" w:rsidRPr="00000000" w14:paraId="0000004D">
      <w:pPr>
        <w:spacing w:after="0" w:line="240" w:lineRule="auto"/>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If you are an existing volunteer with Uttlesford Citizens Advice and are interested in taking on this role in addition to your current volunteering duties, you do not need to complete a new application form. Please email Leah Clohesy to express your interest and outline why you feel you would be suitable for the role. </w:t>
      </w:r>
    </w:p>
    <w:p w:rsidR="00000000" w:rsidDel="00000000" w:rsidP="00000000" w:rsidRDefault="00000000" w:rsidRPr="00000000" w14:paraId="0000004E">
      <w:pPr>
        <w:spacing w:after="0" w:line="240" w:lineRule="auto"/>
        <w:rPr>
          <w:rFonts w:ascii="Open Sans" w:cs="Open Sans" w:eastAsia="Open Sans" w:hAnsi="Open Sans"/>
          <w:b w:val="1"/>
          <w:bCs w:val="1"/>
          <w:color w:val="004b88"/>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color w:val="004b88"/>
          <w:sz w:val="24"/>
          <w:szCs w:val="24"/>
        </w:rPr>
      </w:pPr>
      <w:r w:rsidDel="00000000" w:rsidR="00000000" w:rsidRPr="00000000">
        <w:rPr>
          <w:rFonts w:ascii="Open Sans" w:cs="Open Sans" w:eastAsia="Open Sans" w:hAnsi="Open Sans"/>
          <w:b w:val="1"/>
          <w:bCs w:val="1"/>
          <w:color w:val="004b88"/>
          <w:sz w:val="24"/>
          <w:szCs w:val="24"/>
          <w:rtl w:val="0"/>
        </w:rPr>
        <w:t xml:space="preserve">Want to chat about this role?</w:t>
      </w:r>
      <w:r w:rsidDel="00000000" w:rsidR="00000000" w:rsidRPr="00000000">
        <w:rPr>
          <w:rtl w:val="0"/>
        </w:rPr>
      </w:r>
    </w:p>
    <w:p w:rsidR="00000000" w:rsidDel="00000000" w:rsidP="00000000" w:rsidRDefault="00000000" w:rsidRPr="00000000" w14:paraId="00000050">
      <w:pPr>
        <w:spacing w:after="0" w:line="240" w:lineRule="auto"/>
        <w:jc w:val="both"/>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If you want to chat about the role further, you can contact Leah Clohesy by emailing</w:t>
      </w:r>
      <w:hyperlink r:id="rId12">
        <w:r w:rsidDel="00000000" w:rsidR="00000000" w:rsidRPr="00000000">
          <w:rPr>
            <w:rFonts w:ascii="Open Sans" w:cs="Open Sans" w:eastAsia="Open Sans" w:hAnsi="Open Sans"/>
            <w:color w:val="1155cc"/>
            <w:sz w:val="24"/>
            <w:szCs w:val="24"/>
            <w:u w:val="single"/>
            <w:rtl w:val="0"/>
          </w:rPr>
          <w:t xml:space="preserve"> leah.clohesy@uttlesfordca.org.uk</w:t>
        </w:r>
      </w:hyperlink>
      <w:r w:rsidDel="00000000" w:rsidR="00000000" w:rsidRPr="00000000">
        <w:rPr>
          <w:rFonts w:ascii="Open Sans" w:cs="Open Sans" w:eastAsia="Open Sans" w:hAnsi="Open Sans"/>
          <w:color w:val="004b88"/>
          <w:sz w:val="24"/>
          <w:szCs w:val="24"/>
          <w:rtl w:val="0"/>
        </w:rPr>
        <w:t xml:space="preserve"> or calling 01799 618846</w:t>
      </w:r>
    </w:p>
    <w:p w:rsidR="00000000" w:rsidDel="00000000" w:rsidP="00000000" w:rsidRDefault="00000000" w:rsidRPr="00000000" w14:paraId="00000051">
      <w:pPr>
        <w:spacing w:after="0" w:line="240" w:lineRule="auto"/>
        <w:jc w:val="both"/>
        <w:rPr>
          <w:rFonts w:ascii="Open Sans" w:cs="Open Sans" w:eastAsia="Open Sans" w:hAnsi="Open Sans"/>
          <w:color w:val="004b88"/>
          <w:sz w:val="24"/>
          <w:szCs w:val="24"/>
        </w:rPr>
      </w:pPr>
      <w:r w:rsidDel="00000000" w:rsidR="00000000" w:rsidRPr="00000000">
        <w:rPr>
          <w:rtl w:val="0"/>
        </w:rPr>
      </w:r>
    </w:p>
    <w:p w:rsidR="00000000" w:rsidDel="00000000" w:rsidP="00000000" w:rsidRDefault="00000000" w:rsidRPr="00000000" w14:paraId="00000052">
      <w:pPr>
        <w:spacing w:after="0" w:line="240" w:lineRule="auto"/>
        <w:rPr>
          <w:rFonts w:ascii="Open Sans" w:cs="Open Sans" w:eastAsia="Open Sans" w:hAnsi="Open Sans"/>
          <w:color w:val="004b88"/>
          <w:sz w:val="24"/>
          <w:szCs w:val="24"/>
        </w:rPr>
      </w:pPr>
      <w:hyperlink r:id="rId13">
        <w:r w:rsidDel="00000000" w:rsidR="00000000" w:rsidRPr="00000000">
          <w:rPr>
            <w:rFonts w:ascii="Open Sans" w:cs="Open Sans" w:eastAsia="Open Sans" w:hAnsi="Open Sans"/>
            <w:b w:val="1"/>
            <w:bCs w:val="1"/>
            <w:color w:val="1155cc"/>
            <w:sz w:val="24"/>
            <w:szCs w:val="24"/>
            <w:u w:val="single"/>
            <w:rtl w:val="0"/>
          </w:rPr>
          <w:t xml:space="preserve">www.uttlesfordca.org.uk</w:t>
        </w:r>
      </w:hyperlink>
      <w:r w:rsidDel="00000000" w:rsidR="00000000" w:rsidRPr="00000000">
        <w:rPr>
          <w:rtl w:val="0"/>
        </w:rPr>
      </w:r>
    </w:p>
    <w:p w:rsidR="00000000" w:rsidDel="00000000" w:rsidP="00000000" w:rsidRDefault="00000000" w:rsidRPr="00000000" w14:paraId="00000053">
      <w:pPr>
        <w:spacing w:after="0" w:line="240" w:lineRule="auto"/>
        <w:rPr>
          <w:rFonts w:ascii="Open Sans" w:cs="Open Sans" w:eastAsia="Open Sans" w:hAnsi="Open Sans"/>
          <w:color w:val="004b88"/>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Open Sans" w:cs="Open Sans" w:eastAsia="Open Sans" w:hAnsi="Open Sans"/>
          <w:color w:val="004b88"/>
          <w:sz w:val="24"/>
          <w:szCs w:val="24"/>
        </w:rPr>
      </w:pPr>
      <w:r w:rsidDel="00000000" w:rsidR="00000000" w:rsidRPr="00000000">
        <w:rPr>
          <w:rtl w:val="0"/>
        </w:rPr>
      </w:r>
    </w:p>
    <w:sectPr>
      <w:pgSz w:h="16838" w:w="11906" w:orient="portrait"/>
      <w:pgMar w:bottom="1440" w:top="1135"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recruitment@uttlesfordcab.cabnet.org.uk" TargetMode="External"/><Relationship Id="rId10" Type="http://schemas.openxmlformats.org/officeDocument/2006/relationships/hyperlink" Target="http://www.uttlesfordcab.org.uk" TargetMode="External"/><Relationship Id="rId13" Type="http://schemas.openxmlformats.org/officeDocument/2006/relationships/hyperlink" Target="http://www.uttlesfordca.org.uk" TargetMode="External"/><Relationship Id="rId12" Type="http://schemas.openxmlformats.org/officeDocument/2006/relationships/hyperlink" Target="mailto:leah.clohesy@uttlesfordca.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zPyR7TdXY55Q0NRypX1ZIMhYNg==">CgMxLjAyDmguazZkZjdnamk1OXByMg5oLmtwem9yNWxiM2NhODIOaC5rcHpvcjVsYjNjYTgyDmgua3B6b3I1bGIzY2E4Mg5oLmtwem9yNWxiM2NhODIOaC5rcHpvcjVsYjNjYTgyDmguNmlxY21xeGh3amJrMg5oLmtwem9yNWxiM2NhODIOaC5lYmVnYXZ5MXZwNHoyDmguZnViNWNwbGptMzByOAByITFRNk9KTlhtUTFIajd1Z2hVQWZRNVdIc0JFWGlSaUxnbw==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