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AFC" w:rsidRDefault="00845A4C">
      <w:pPr>
        <w:spacing w:after="120" w:line="240" w:lineRule="auto"/>
        <w:rPr>
          <w:b/>
          <w:sz w:val="28"/>
          <w:szCs w:val="28"/>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3419475</wp:posOffset>
            </wp:positionH>
            <wp:positionV relativeFrom="paragraph">
              <wp:posOffset>238125</wp:posOffset>
            </wp:positionV>
            <wp:extent cx="2599403" cy="671513"/>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599403" cy="67151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114300</wp:posOffset>
            </wp:positionV>
            <wp:extent cx="3024188" cy="109572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24188" cy="1095720"/>
                    </a:xfrm>
                    <a:prstGeom prst="rect">
                      <a:avLst/>
                    </a:prstGeom>
                    <a:ln/>
                  </pic:spPr>
                </pic:pic>
              </a:graphicData>
            </a:graphic>
          </wp:anchor>
        </w:drawing>
      </w:r>
    </w:p>
    <w:p w:rsidR="00240AFC" w:rsidRDefault="00240AFC">
      <w:pPr>
        <w:spacing w:after="120" w:line="240" w:lineRule="auto"/>
        <w:jc w:val="center"/>
        <w:rPr>
          <w:b/>
          <w:sz w:val="20"/>
          <w:szCs w:val="20"/>
        </w:rPr>
      </w:pPr>
    </w:p>
    <w:p w:rsidR="00240AFC" w:rsidRDefault="00240AFC">
      <w:pPr>
        <w:spacing w:after="120" w:line="240" w:lineRule="auto"/>
        <w:jc w:val="center"/>
        <w:rPr>
          <w:b/>
          <w:sz w:val="20"/>
          <w:szCs w:val="20"/>
        </w:rPr>
      </w:pPr>
    </w:p>
    <w:p w:rsidR="00240AFC" w:rsidRDefault="00240AFC">
      <w:pPr>
        <w:spacing w:after="120" w:line="240" w:lineRule="auto"/>
        <w:jc w:val="center"/>
        <w:rPr>
          <w:b/>
          <w:sz w:val="20"/>
          <w:szCs w:val="20"/>
        </w:rPr>
      </w:pPr>
    </w:p>
    <w:p w:rsidR="00240AFC" w:rsidRDefault="00240AFC">
      <w:pPr>
        <w:spacing w:after="120" w:line="240" w:lineRule="auto"/>
        <w:jc w:val="center"/>
        <w:rPr>
          <w:b/>
          <w:sz w:val="20"/>
          <w:szCs w:val="20"/>
        </w:rPr>
      </w:pPr>
    </w:p>
    <w:p w:rsidR="00240AFC" w:rsidRDefault="00240AFC">
      <w:pPr>
        <w:spacing w:after="120" w:line="240" w:lineRule="auto"/>
        <w:jc w:val="center"/>
        <w:rPr>
          <w:b/>
          <w:sz w:val="20"/>
          <w:szCs w:val="20"/>
        </w:rPr>
      </w:pPr>
    </w:p>
    <w:p w:rsidR="00240AFC" w:rsidRDefault="00240AFC">
      <w:pPr>
        <w:spacing w:after="120" w:line="240" w:lineRule="auto"/>
        <w:jc w:val="center"/>
        <w:rPr>
          <w:b/>
          <w:sz w:val="20"/>
          <w:szCs w:val="20"/>
        </w:rPr>
      </w:pPr>
    </w:p>
    <w:p w:rsidR="00240AFC" w:rsidRDefault="00845A4C">
      <w:pPr>
        <w:spacing w:after="120" w:line="240" w:lineRule="auto"/>
        <w:jc w:val="center"/>
        <w:rPr>
          <w:b/>
          <w:color w:val="666666"/>
          <w:sz w:val="52"/>
          <w:szCs w:val="52"/>
        </w:rPr>
      </w:pPr>
      <w:r>
        <w:rPr>
          <w:b/>
          <w:color w:val="666666"/>
          <w:sz w:val="52"/>
          <w:szCs w:val="52"/>
        </w:rPr>
        <w:t>Frontline administrator</w:t>
      </w:r>
    </w:p>
    <w:p w:rsidR="00240AFC" w:rsidRDefault="00845A4C">
      <w:pPr>
        <w:spacing w:after="120" w:line="240" w:lineRule="auto"/>
        <w:jc w:val="center"/>
        <w:rPr>
          <w:b/>
          <w:color w:val="666666"/>
          <w:sz w:val="42"/>
          <w:szCs w:val="42"/>
        </w:rPr>
      </w:pPr>
      <w:r>
        <w:rPr>
          <w:b/>
          <w:color w:val="666666"/>
          <w:sz w:val="42"/>
          <w:szCs w:val="42"/>
        </w:rPr>
        <w:t>(2 roles or job-share)</w:t>
      </w:r>
    </w:p>
    <w:p w:rsidR="00240AFC" w:rsidRDefault="00240AFC">
      <w:pPr>
        <w:spacing w:after="120" w:line="240" w:lineRule="auto"/>
        <w:rPr>
          <w:b/>
          <w:sz w:val="28"/>
          <w:szCs w:val="28"/>
        </w:rPr>
      </w:pPr>
    </w:p>
    <w:p w:rsidR="00240AFC" w:rsidRDefault="00845A4C">
      <w:pPr>
        <w:spacing w:after="120" w:line="240" w:lineRule="auto"/>
        <w:ind w:left="2880"/>
        <w:rPr>
          <w:color w:val="434343"/>
          <w:sz w:val="28"/>
          <w:szCs w:val="28"/>
        </w:rPr>
      </w:pPr>
      <w:bookmarkStart w:id="1" w:name="_heading=h.gjdgxs" w:colFirst="0" w:colLast="0"/>
      <w:bookmarkEnd w:id="1"/>
      <w:r>
        <w:rPr>
          <w:b/>
          <w:color w:val="434343"/>
          <w:sz w:val="28"/>
          <w:szCs w:val="28"/>
        </w:rPr>
        <w:t>Context of role:</w:t>
      </w:r>
      <w:r>
        <w:rPr>
          <w:b/>
          <w:color w:val="434343"/>
          <w:sz w:val="28"/>
          <w:szCs w:val="28"/>
        </w:rPr>
        <w:tab/>
      </w:r>
      <w:r>
        <w:rPr>
          <w:color w:val="434343"/>
          <w:sz w:val="28"/>
          <w:szCs w:val="28"/>
        </w:rPr>
        <w:t>Administration and support for users of a digital referral and signpost platform</w:t>
      </w:r>
    </w:p>
    <w:p w:rsidR="00240AFC" w:rsidRDefault="00845A4C">
      <w:pPr>
        <w:spacing w:after="120" w:line="240" w:lineRule="auto"/>
        <w:rPr>
          <w:color w:val="434343"/>
          <w:sz w:val="28"/>
          <w:szCs w:val="28"/>
        </w:rPr>
      </w:pPr>
      <w:r>
        <w:rPr>
          <w:b/>
          <w:color w:val="434343"/>
          <w:sz w:val="28"/>
          <w:szCs w:val="28"/>
        </w:rPr>
        <w:t>Reporting to:</w:t>
      </w:r>
      <w:r>
        <w:rPr>
          <w:b/>
          <w:color w:val="434343"/>
          <w:sz w:val="28"/>
          <w:szCs w:val="28"/>
        </w:rPr>
        <w:tab/>
      </w:r>
      <w:r>
        <w:rPr>
          <w:b/>
          <w:color w:val="434343"/>
          <w:sz w:val="28"/>
          <w:szCs w:val="28"/>
        </w:rPr>
        <w:tab/>
      </w:r>
      <w:r>
        <w:rPr>
          <w:color w:val="434343"/>
          <w:sz w:val="28"/>
          <w:szCs w:val="28"/>
        </w:rPr>
        <w:t>Business Development Lead</w:t>
      </w:r>
    </w:p>
    <w:p w:rsidR="00240AFC" w:rsidRDefault="00845A4C">
      <w:pPr>
        <w:spacing w:after="120" w:line="240" w:lineRule="auto"/>
        <w:ind w:left="2880" w:hanging="2880"/>
        <w:rPr>
          <w:color w:val="434343"/>
          <w:sz w:val="28"/>
          <w:szCs w:val="28"/>
        </w:rPr>
      </w:pPr>
      <w:bookmarkStart w:id="2" w:name="_heading=h.7f1i0jm5urzi" w:colFirst="0" w:colLast="0"/>
      <w:bookmarkEnd w:id="2"/>
      <w:r>
        <w:rPr>
          <w:b/>
          <w:color w:val="434343"/>
          <w:sz w:val="28"/>
          <w:szCs w:val="28"/>
        </w:rPr>
        <w:t>Hours:</w:t>
      </w:r>
      <w:r>
        <w:rPr>
          <w:b/>
          <w:color w:val="434343"/>
          <w:sz w:val="28"/>
          <w:szCs w:val="28"/>
        </w:rPr>
        <w:tab/>
      </w:r>
      <w:r>
        <w:rPr>
          <w:color w:val="434343"/>
          <w:sz w:val="28"/>
          <w:szCs w:val="28"/>
        </w:rPr>
        <w:t>15 hours per week or 30hr job share, 1 year fixed term contract with potential for extension. Potential to work from home or balance office and home working after becoming confident in the role. Covering 9.30am to 4pm Monday to Friday</w:t>
      </w:r>
    </w:p>
    <w:p w:rsidR="00240AFC" w:rsidRDefault="00845A4C">
      <w:pPr>
        <w:spacing w:after="120" w:line="240" w:lineRule="auto"/>
        <w:ind w:left="2880" w:hanging="2880"/>
        <w:rPr>
          <w:color w:val="434343"/>
          <w:sz w:val="28"/>
          <w:szCs w:val="28"/>
        </w:rPr>
      </w:pPr>
      <w:bookmarkStart w:id="3" w:name="_heading=h.6v1y1f81e6q7" w:colFirst="0" w:colLast="0"/>
      <w:bookmarkEnd w:id="3"/>
      <w:r>
        <w:rPr>
          <w:b/>
          <w:color w:val="434343"/>
          <w:sz w:val="28"/>
          <w:szCs w:val="28"/>
        </w:rPr>
        <w:t xml:space="preserve">Location: </w:t>
      </w:r>
      <w:r>
        <w:rPr>
          <w:color w:val="434343"/>
          <w:sz w:val="28"/>
          <w:szCs w:val="28"/>
        </w:rPr>
        <w:tab/>
        <w:t>Saffron Wa</w:t>
      </w:r>
      <w:r>
        <w:rPr>
          <w:color w:val="434343"/>
          <w:sz w:val="28"/>
          <w:szCs w:val="28"/>
        </w:rPr>
        <w:t>lden</w:t>
      </w:r>
    </w:p>
    <w:p w:rsidR="00240AFC" w:rsidRDefault="00845A4C">
      <w:pPr>
        <w:spacing w:after="120" w:line="240" w:lineRule="auto"/>
        <w:rPr>
          <w:b/>
          <w:color w:val="434343"/>
          <w:sz w:val="28"/>
          <w:szCs w:val="28"/>
        </w:rPr>
      </w:pPr>
      <w:r>
        <w:rPr>
          <w:b/>
          <w:color w:val="434343"/>
          <w:sz w:val="28"/>
          <w:szCs w:val="28"/>
        </w:rPr>
        <w:t>Salary:</w:t>
      </w:r>
      <w:r>
        <w:rPr>
          <w:b/>
          <w:color w:val="434343"/>
          <w:sz w:val="28"/>
          <w:szCs w:val="28"/>
        </w:rPr>
        <w:tab/>
      </w:r>
      <w:r>
        <w:rPr>
          <w:b/>
          <w:color w:val="434343"/>
          <w:sz w:val="28"/>
          <w:szCs w:val="28"/>
        </w:rPr>
        <w:tab/>
      </w:r>
      <w:r>
        <w:rPr>
          <w:b/>
          <w:color w:val="434343"/>
          <w:sz w:val="28"/>
          <w:szCs w:val="28"/>
        </w:rPr>
        <w:tab/>
      </w:r>
      <w:r>
        <w:rPr>
          <w:color w:val="434343"/>
          <w:sz w:val="28"/>
          <w:szCs w:val="28"/>
        </w:rPr>
        <w:t>£8,885 per year for 15hrs a week</w:t>
      </w:r>
    </w:p>
    <w:p w:rsidR="00240AFC" w:rsidRDefault="00845A4C">
      <w:pPr>
        <w:spacing w:after="120" w:line="240" w:lineRule="auto"/>
        <w:ind w:left="2880" w:hanging="2880"/>
        <w:rPr>
          <w:color w:val="434343"/>
          <w:sz w:val="28"/>
          <w:szCs w:val="28"/>
        </w:rPr>
      </w:pPr>
      <w:r>
        <w:rPr>
          <w:b/>
          <w:color w:val="434343"/>
          <w:sz w:val="28"/>
          <w:szCs w:val="28"/>
        </w:rPr>
        <w:t>Application process:</w:t>
      </w:r>
      <w:r>
        <w:rPr>
          <w:b/>
          <w:color w:val="434343"/>
          <w:sz w:val="28"/>
          <w:szCs w:val="28"/>
        </w:rPr>
        <w:tab/>
      </w:r>
      <w:r>
        <w:rPr>
          <w:color w:val="434343"/>
          <w:sz w:val="28"/>
          <w:szCs w:val="28"/>
        </w:rPr>
        <w:t xml:space="preserve">Submit completed application form by email together with </w:t>
      </w:r>
      <w:r>
        <w:rPr>
          <w:b/>
          <w:color w:val="434343"/>
          <w:sz w:val="28"/>
          <w:szCs w:val="28"/>
        </w:rPr>
        <w:t>covering letter</w:t>
      </w:r>
      <w:r>
        <w:rPr>
          <w:color w:val="434343"/>
          <w:sz w:val="28"/>
          <w:szCs w:val="28"/>
        </w:rPr>
        <w:t xml:space="preserve"> to </w:t>
      </w:r>
      <w:hyperlink r:id="rId8">
        <w:r>
          <w:rPr>
            <w:color w:val="1155CC"/>
            <w:sz w:val="28"/>
            <w:szCs w:val="28"/>
            <w:u w:val="single"/>
          </w:rPr>
          <w:t>kate.robson@frontlinereferrals.org.uk</w:t>
        </w:r>
      </w:hyperlink>
    </w:p>
    <w:p w:rsidR="00240AFC" w:rsidRDefault="00845A4C">
      <w:pPr>
        <w:spacing w:after="120" w:line="240" w:lineRule="auto"/>
        <w:ind w:left="2880" w:hanging="2880"/>
        <w:rPr>
          <w:color w:val="434343"/>
          <w:sz w:val="28"/>
          <w:szCs w:val="28"/>
        </w:rPr>
      </w:pPr>
      <w:r>
        <w:rPr>
          <w:color w:val="434343"/>
          <w:sz w:val="28"/>
          <w:szCs w:val="28"/>
        </w:rPr>
        <w:t>Applicati</w:t>
      </w:r>
      <w:r>
        <w:rPr>
          <w:color w:val="434343"/>
          <w:sz w:val="28"/>
          <w:szCs w:val="28"/>
        </w:rPr>
        <w:t>on deadline</w:t>
      </w:r>
      <w:r>
        <w:rPr>
          <w:color w:val="434343"/>
          <w:sz w:val="28"/>
          <w:szCs w:val="28"/>
        </w:rPr>
        <w:tab/>
        <w:t>9am 25th July, 2022</w:t>
      </w:r>
    </w:p>
    <w:p w:rsidR="00240AFC" w:rsidRDefault="00845A4C">
      <w:pPr>
        <w:spacing w:after="120" w:line="240" w:lineRule="auto"/>
        <w:rPr>
          <w:b/>
          <w:color w:val="434343"/>
          <w:sz w:val="28"/>
          <w:szCs w:val="28"/>
        </w:rPr>
      </w:pPr>
      <w:r>
        <w:rPr>
          <w:b/>
          <w:color w:val="434343"/>
          <w:sz w:val="28"/>
          <w:szCs w:val="28"/>
        </w:rPr>
        <w:t>Interview date:</w:t>
      </w:r>
      <w:r>
        <w:rPr>
          <w:b/>
          <w:color w:val="434343"/>
          <w:sz w:val="28"/>
          <w:szCs w:val="28"/>
        </w:rPr>
        <w:tab/>
      </w:r>
      <w:r>
        <w:rPr>
          <w:b/>
          <w:color w:val="434343"/>
          <w:sz w:val="28"/>
          <w:szCs w:val="28"/>
        </w:rPr>
        <w:tab/>
      </w:r>
      <w:r>
        <w:rPr>
          <w:color w:val="434343"/>
          <w:sz w:val="28"/>
          <w:szCs w:val="28"/>
        </w:rPr>
        <w:t>Week commencing 25th July, 2022</w:t>
      </w:r>
    </w:p>
    <w:p w:rsidR="00240AFC" w:rsidRDefault="00240AFC">
      <w:pPr>
        <w:spacing w:after="120" w:line="240" w:lineRule="auto"/>
        <w:rPr>
          <w:b/>
          <w:color w:val="434343"/>
          <w:sz w:val="28"/>
          <w:szCs w:val="28"/>
        </w:rPr>
      </w:pPr>
    </w:p>
    <w:p w:rsidR="00240AFC" w:rsidRDefault="00845A4C">
      <w:pPr>
        <w:spacing w:after="160" w:line="240" w:lineRule="auto"/>
        <w:rPr>
          <w:rFonts w:ascii="Times New Roman" w:eastAsia="Times New Roman" w:hAnsi="Times New Roman" w:cs="Times New Roman"/>
          <w:color w:val="434343"/>
          <w:sz w:val="24"/>
          <w:szCs w:val="24"/>
        </w:rPr>
      </w:pPr>
      <w:r>
        <w:rPr>
          <w:rFonts w:ascii="Open Sans" w:eastAsia="Open Sans" w:hAnsi="Open Sans" w:cs="Open Sans"/>
          <w:b/>
          <w:color w:val="434343"/>
          <w:sz w:val="48"/>
          <w:szCs w:val="48"/>
        </w:rPr>
        <w:t>About Frontline Referrals Limited</w:t>
      </w:r>
    </w:p>
    <w:p w:rsidR="00240AFC" w:rsidRDefault="00240AFC">
      <w:pPr>
        <w:spacing w:after="0" w:line="240" w:lineRule="auto"/>
        <w:rPr>
          <w:rFonts w:ascii="Times New Roman" w:eastAsia="Times New Roman" w:hAnsi="Times New Roman" w:cs="Times New Roman"/>
          <w:sz w:val="24"/>
          <w:szCs w:val="24"/>
        </w:rPr>
      </w:pPr>
    </w:p>
    <w:p w:rsidR="00240AFC" w:rsidRDefault="00845A4C">
      <w:pPr>
        <w:spacing w:after="0" w:line="240" w:lineRule="auto"/>
        <w:rPr>
          <w:color w:val="434343"/>
          <w:sz w:val="26"/>
          <w:szCs w:val="26"/>
        </w:rPr>
      </w:pPr>
      <w:r>
        <w:rPr>
          <w:color w:val="434343"/>
          <w:sz w:val="26"/>
          <w:szCs w:val="26"/>
        </w:rPr>
        <w:t>‘Frontline’ is a trusted, secure digital platform which does three things:</w:t>
      </w:r>
    </w:p>
    <w:p w:rsidR="00240AFC" w:rsidRDefault="00240AFC">
      <w:pPr>
        <w:spacing w:after="0" w:line="240" w:lineRule="auto"/>
        <w:rPr>
          <w:color w:val="434343"/>
          <w:sz w:val="26"/>
          <w:szCs w:val="26"/>
        </w:rPr>
      </w:pPr>
    </w:p>
    <w:p w:rsidR="00240AFC" w:rsidRDefault="00845A4C">
      <w:pPr>
        <w:numPr>
          <w:ilvl w:val="0"/>
          <w:numId w:val="6"/>
        </w:numPr>
        <w:spacing w:after="0" w:line="240" w:lineRule="auto"/>
        <w:rPr>
          <w:color w:val="434343"/>
          <w:sz w:val="26"/>
          <w:szCs w:val="26"/>
        </w:rPr>
      </w:pPr>
      <w:r>
        <w:rPr>
          <w:color w:val="434343"/>
          <w:sz w:val="26"/>
          <w:szCs w:val="26"/>
        </w:rPr>
        <w:t>At a local level it is a ‘living’ library and shop window of community support and wellbeing services across a district</w:t>
      </w:r>
    </w:p>
    <w:p w:rsidR="00240AFC" w:rsidRDefault="00845A4C">
      <w:pPr>
        <w:numPr>
          <w:ilvl w:val="0"/>
          <w:numId w:val="6"/>
        </w:numPr>
        <w:spacing w:after="0" w:line="240" w:lineRule="auto"/>
        <w:rPr>
          <w:color w:val="434343"/>
          <w:sz w:val="26"/>
          <w:szCs w:val="26"/>
        </w:rPr>
      </w:pPr>
      <w:r>
        <w:rPr>
          <w:color w:val="434343"/>
          <w:sz w:val="26"/>
          <w:szCs w:val="26"/>
        </w:rPr>
        <w:lastRenderedPageBreak/>
        <w:t>It enables services and members of the public to signpost and securely refer into services</w:t>
      </w:r>
    </w:p>
    <w:p w:rsidR="00240AFC" w:rsidRDefault="00845A4C">
      <w:pPr>
        <w:numPr>
          <w:ilvl w:val="0"/>
          <w:numId w:val="6"/>
        </w:numPr>
        <w:spacing w:after="0" w:line="240" w:lineRule="auto"/>
        <w:rPr>
          <w:color w:val="434343"/>
          <w:sz w:val="26"/>
          <w:szCs w:val="26"/>
        </w:rPr>
      </w:pPr>
      <w:r>
        <w:rPr>
          <w:color w:val="434343"/>
          <w:sz w:val="26"/>
          <w:szCs w:val="26"/>
        </w:rPr>
        <w:t>Ensuring that no referrals are missed Frontli</w:t>
      </w:r>
      <w:r>
        <w:rPr>
          <w:color w:val="434343"/>
          <w:sz w:val="26"/>
          <w:szCs w:val="26"/>
        </w:rPr>
        <w:t>ne provides a real-time feedback loop on referrals made.</w:t>
      </w:r>
    </w:p>
    <w:p w:rsidR="00240AFC" w:rsidRDefault="00240AFC">
      <w:pPr>
        <w:spacing w:after="0" w:line="240" w:lineRule="auto"/>
        <w:rPr>
          <w:rFonts w:ascii="Open Sans" w:eastAsia="Open Sans" w:hAnsi="Open Sans" w:cs="Open Sans"/>
          <w:color w:val="434343"/>
        </w:rPr>
      </w:pPr>
    </w:p>
    <w:p w:rsidR="00240AFC" w:rsidRDefault="00845A4C">
      <w:pPr>
        <w:spacing w:after="0" w:line="240" w:lineRule="auto"/>
        <w:rPr>
          <w:rFonts w:ascii="Open Sans" w:eastAsia="Open Sans" w:hAnsi="Open Sans" w:cs="Open Sans"/>
          <w:color w:val="434343"/>
        </w:rPr>
      </w:pPr>
      <w:r>
        <w:rPr>
          <w:rFonts w:ascii="Open Sans" w:eastAsia="Open Sans" w:hAnsi="Open Sans" w:cs="Open Sans"/>
          <w:color w:val="434343"/>
        </w:rPr>
        <w:t>At the moment we serve districts within Essex, Hertfordshire and the whole of Northumberland.  The Frontline app - ‘Frontline Referrals’ - is freely available on all Android and IOS devices.</w:t>
      </w:r>
    </w:p>
    <w:p w:rsidR="00240AFC" w:rsidRDefault="00240AFC">
      <w:pPr>
        <w:spacing w:after="0" w:line="240" w:lineRule="auto"/>
        <w:rPr>
          <w:rFonts w:ascii="Open Sans" w:eastAsia="Open Sans" w:hAnsi="Open Sans" w:cs="Open Sans"/>
          <w:color w:val="434343"/>
        </w:rPr>
      </w:pPr>
    </w:p>
    <w:p w:rsidR="00240AFC" w:rsidRDefault="00845A4C">
      <w:pPr>
        <w:spacing w:after="0" w:line="240" w:lineRule="auto"/>
        <w:rPr>
          <w:rFonts w:ascii="Open Sans" w:eastAsia="Open Sans" w:hAnsi="Open Sans" w:cs="Open Sans"/>
          <w:color w:val="434343"/>
        </w:rPr>
      </w:pPr>
      <w:r>
        <w:rPr>
          <w:rFonts w:ascii="Open Sans" w:eastAsia="Open Sans" w:hAnsi="Open Sans" w:cs="Open Sans"/>
          <w:color w:val="434343"/>
        </w:rPr>
        <w:t>Frontl</w:t>
      </w:r>
      <w:r>
        <w:rPr>
          <w:rFonts w:ascii="Open Sans" w:eastAsia="Open Sans" w:hAnsi="Open Sans" w:cs="Open Sans"/>
          <w:color w:val="434343"/>
        </w:rPr>
        <w:t xml:space="preserve">ine Referrals Limited is a non profit company that is owned and controlled by Uttlesford Citizens Advice. Employment contracts will be with Uttlesford Citizens Advice.  </w:t>
      </w:r>
    </w:p>
    <w:p w:rsidR="00240AFC" w:rsidRDefault="00240AFC">
      <w:pPr>
        <w:spacing w:after="0" w:line="240" w:lineRule="auto"/>
        <w:rPr>
          <w:rFonts w:ascii="Open Sans" w:eastAsia="Open Sans" w:hAnsi="Open Sans" w:cs="Open Sans"/>
          <w:color w:val="434343"/>
        </w:rPr>
      </w:pPr>
    </w:p>
    <w:p w:rsidR="00240AFC" w:rsidRDefault="00845A4C">
      <w:pPr>
        <w:spacing w:after="160" w:line="259" w:lineRule="auto"/>
        <w:rPr>
          <w:rFonts w:ascii="Open Sans" w:eastAsia="Open Sans" w:hAnsi="Open Sans" w:cs="Open Sans"/>
          <w:b/>
          <w:color w:val="434343"/>
          <w:sz w:val="28"/>
          <w:szCs w:val="28"/>
        </w:rPr>
      </w:pPr>
      <w:r>
        <w:rPr>
          <w:rFonts w:ascii="Open Sans" w:eastAsia="Open Sans" w:hAnsi="Open Sans" w:cs="Open Sans"/>
          <w:b/>
          <w:color w:val="434343"/>
          <w:sz w:val="28"/>
          <w:szCs w:val="28"/>
        </w:rPr>
        <w:t>Want to chat about this role?</w:t>
      </w:r>
    </w:p>
    <w:p w:rsidR="00240AFC" w:rsidRDefault="00845A4C">
      <w:pPr>
        <w:spacing w:after="160" w:line="259" w:lineRule="auto"/>
        <w:rPr>
          <w:b/>
          <w:color w:val="434343"/>
          <w:sz w:val="30"/>
          <w:szCs w:val="30"/>
        </w:rPr>
      </w:pPr>
      <w:r>
        <w:rPr>
          <w:rFonts w:ascii="Open Sans" w:eastAsia="Open Sans" w:hAnsi="Open Sans" w:cs="Open Sans"/>
          <w:color w:val="434343"/>
        </w:rPr>
        <w:t>If you want to chat about the role further, you can con</w:t>
      </w:r>
      <w:r>
        <w:rPr>
          <w:rFonts w:ascii="Open Sans" w:eastAsia="Open Sans" w:hAnsi="Open Sans" w:cs="Open Sans"/>
          <w:color w:val="434343"/>
        </w:rPr>
        <w:t xml:space="preserve">tact Amy on 01799 618842 or Kate on 01799 526557 or email </w:t>
      </w:r>
      <w:r>
        <w:rPr>
          <w:rFonts w:ascii="Open Sans" w:eastAsia="Open Sans" w:hAnsi="Open Sans" w:cs="Open Sans"/>
          <w:color w:val="434343"/>
          <w:sz w:val="24"/>
          <w:szCs w:val="24"/>
        </w:rPr>
        <w:t>amy.rowson@frontlinereferrals.org.uk</w:t>
      </w:r>
    </w:p>
    <w:p w:rsidR="00240AFC" w:rsidRDefault="00240AFC">
      <w:pPr>
        <w:spacing w:after="120" w:line="240" w:lineRule="auto"/>
        <w:rPr>
          <w:b/>
          <w:color w:val="434343"/>
          <w:sz w:val="28"/>
          <w:szCs w:val="28"/>
        </w:rPr>
      </w:pPr>
    </w:p>
    <w:p w:rsidR="00240AFC" w:rsidRDefault="00845A4C">
      <w:pPr>
        <w:rPr>
          <w:rFonts w:ascii="Open Sans" w:eastAsia="Open Sans" w:hAnsi="Open Sans" w:cs="Open Sans"/>
          <w:b/>
          <w:color w:val="434343"/>
          <w:sz w:val="54"/>
          <w:szCs w:val="54"/>
        </w:rPr>
      </w:pPr>
      <w:r>
        <w:rPr>
          <w:rFonts w:ascii="Open Sans" w:eastAsia="Open Sans" w:hAnsi="Open Sans" w:cs="Open Sans"/>
          <w:noProof/>
          <w:color w:val="434343"/>
          <w:sz w:val="28"/>
          <w:szCs w:val="28"/>
        </w:rPr>
        <w:drawing>
          <wp:inline distT="0" distB="0" distL="0" distR="0">
            <wp:extent cx="495300" cy="425450"/>
            <wp:effectExtent l="0" t="0" r="0" b="0"/>
            <wp:docPr id="4" name="image1.png" descr="https://lh6.googleusercontent.com/NNLW4RTlsjkVLAyNIMjcIdCIFwRDadd9mbVZcacoHGiHwcDDvICoXRaQGKJHhfofDhmwXELOOc9nB1MV9xOWT6xLKH69Oy_ruktU4bLGA2cJlq3JAybIodU99iVEyXvz96CPA672"/>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NNLW4RTlsjkVLAyNIMjcIdCIFwRDadd9mbVZcacoHGiHwcDDvICoXRaQGKJHhfofDhmwXELOOc9nB1MV9xOWT6xLKH69Oy_ruktU4bLGA2cJlq3JAybIodU99iVEyXvz96CPA672"/>
                    <pic:cNvPicPr preferRelativeResize="0"/>
                  </pic:nvPicPr>
                  <pic:blipFill>
                    <a:blip r:embed="rId9"/>
                    <a:srcRect/>
                    <a:stretch>
                      <a:fillRect/>
                    </a:stretch>
                  </pic:blipFill>
                  <pic:spPr>
                    <a:xfrm>
                      <a:off x="0" y="0"/>
                      <a:ext cx="495300" cy="425450"/>
                    </a:xfrm>
                    <a:prstGeom prst="rect">
                      <a:avLst/>
                    </a:prstGeom>
                    <a:ln/>
                  </pic:spPr>
                </pic:pic>
              </a:graphicData>
            </a:graphic>
          </wp:inline>
        </w:drawing>
      </w:r>
      <w:r>
        <w:rPr>
          <w:rFonts w:ascii="Open Sans" w:eastAsia="Open Sans" w:hAnsi="Open Sans" w:cs="Open Sans"/>
          <w:color w:val="434343"/>
          <w:sz w:val="28"/>
          <w:szCs w:val="28"/>
        </w:rPr>
        <w:t xml:space="preserve">  </w:t>
      </w:r>
      <w:r>
        <w:rPr>
          <w:rFonts w:ascii="Open Sans" w:eastAsia="Open Sans" w:hAnsi="Open Sans" w:cs="Open Sans"/>
          <w:b/>
          <w:color w:val="434343"/>
          <w:sz w:val="54"/>
          <w:szCs w:val="54"/>
        </w:rPr>
        <w:t>Role profile</w:t>
      </w:r>
    </w:p>
    <w:p w:rsidR="00240AFC" w:rsidRDefault="00845A4C">
      <w:pPr>
        <w:spacing w:after="120" w:line="240" w:lineRule="auto"/>
        <w:rPr>
          <w:color w:val="434343"/>
          <w:sz w:val="28"/>
          <w:szCs w:val="28"/>
        </w:rPr>
      </w:pPr>
      <w:r>
        <w:rPr>
          <w:color w:val="434343"/>
          <w:sz w:val="28"/>
          <w:szCs w:val="28"/>
        </w:rPr>
        <w:t>User Support</w:t>
      </w:r>
    </w:p>
    <w:p w:rsidR="00240AFC" w:rsidRDefault="00240AFC">
      <w:pPr>
        <w:spacing w:after="120" w:line="240" w:lineRule="auto"/>
        <w:rPr>
          <w:color w:val="434343"/>
          <w:sz w:val="28"/>
          <w:szCs w:val="28"/>
        </w:rPr>
      </w:pPr>
    </w:p>
    <w:p w:rsidR="00240AFC" w:rsidRDefault="00845A4C">
      <w:pPr>
        <w:numPr>
          <w:ilvl w:val="0"/>
          <w:numId w:val="5"/>
        </w:numPr>
        <w:spacing w:after="120" w:line="240" w:lineRule="auto"/>
        <w:rPr>
          <w:color w:val="434343"/>
          <w:sz w:val="26"/>
          <w:szCs w:val="26"/>
        </w:rPr>
      </w:pPr>
      <w:r>
        <w:rPr>
          <w:color w:val="434343"/>
          <w:sz w:val="26"/>
          <w:szCs w:val="26"/>
        </w:rPr>
        <w:t>Respond to the Frontline telephone number during working hours, e.g. requests and queries from service users, providers and members of the public</w:t>
      </w:r>
    </w:p>
    <w:p w:rsidR="00240AFC" w:rsidRDefault="00845A4C">
      <w:pPr>
        <w:numPr>
          <w:ilvl w:val="0"/>
          <w:numId w:val="5"/>
        </w:numPr>
        <w:spacing w:after="120" w:line="240" w:lineRule="auto"/>
        <w:rPr>
          <w:b/>
          <w:color w:val="434343"/>
          <w:sz w:val="26"/>
          <w:szCs w:val="26"/>
        </w:rPr>
      </w:pPr>
      <w:r>
        <w:rPr>
          <w:color w:val="434343"/>
          <w:sz w:val="26"/>
          <w:szCs w:val="26"/>
        </w:rPr>
        <w:t xml:space="preserve">Monitor and respond promptly to the Frontline email account during working </w:t>
      </w:r>
      <w:r>
        <w:rPr>
          <w:color w:val="434343"/>
          <w:sz w:val="26"/>
          <w:szCs w:val="26"/>
          <w:highlight w:val="white"/>
        </w:rPr>
        <w:t xml:space="preserve">hours </w:t>
      </w:r>
    </w:p>
    <w:p w:rsidR="00240AFC" w:rsidRDefault="00845A4C">
      <w:pPr>
        <w:numPr>
          <w:ilvl w:val="0"/>
          <w:numId w:val="5"/>
        </w:numPr>
        <w:spacing w:after="120"/>
        <w:rPr>
          <w:color w:val="434343"/>
          <w:sz w:val="26"/>
          <w:szCs w:val="26"/>
        </w:rPr>
      </w:pPr>
      <w:r>
        <w:rPr>
          <w:color w:val="434343"/>
          <w:sz w:val="26"/>
          <w:szCs w:val="26"/>
        </w:rPr>
        <w:t>Provide support and training</w:t>
      </w:r>
      <w:r>
        <w:rPr>
          <w:color w:val="434343"/>
          <w:sz w:val="26"/>
          <w:szCs w:val="26"/>
        </w:rPr>
        <w:t xml:space="preserve"> as appropriate to service users, e.g. help them with log-in issues, accessing referrals, adding new services, adding or removing users etc, in line with Frontline’s joining criteria</w:t>
      </w:r>
    </w:p>
    <w:p w:rsidR="00240AFC" w:rsidRDefault="00845A4C">
      <w:pPr>
        <w:numPr>
          <w:ilvl w:val="0"/>
          <w:numId w:val="5"/>
        </w:numPr>
        <w:spacing w:after="120"/>
        <w:rPr>
          <w:color w:val="434343"/>
          <w:sz w:val="26"/>
          <w:szCs w:val="26"/>
        </w:rPr>
      </w:pPr>
      <w:r>
        <w:rPr>
          <w:color w:val="434343"/>
          <w:sz w:val="26"/>
          <w:szCs w:val="26"/>
        </w:rPr>
        <w:t>Build and maintain professional and productive working relationships with</w:t>
      </w:r>
      <w:r>
        <w:rPr>
          <w:color w:val="434343"/>
          <w:sz w:val="26"/>
          <w:szCs w:val="26"/>
        </w:rPr>
        <w:t xml:space="preserve"> colleagues, users and services.</w:t>
      </w:r>
    </w:p>
    <w:p w:rsidR="00240AFC" w:rsidRDefault="00845A4C">
      <w:pPr>
        <w:numPr>
          <w:ilvl w:val="0"/>
          <w:numId w:val="5"/>
        </w:numPr>
        <w:spacing w:after="120"/>
        <w:rPr>
          <w:color w:val="434343"/>
          <w:sz w:val="26"/>
          <w:szCs w:val="26"/>
        </w:rPr>
      </w:pPr>
      <w:r>
        <w:rPr>
          <w:color w:val="434343"/>
          <w:sz w:val="26"/>
          <w:szCs w:val="26"/>
        </w:rPr>
        <w:t>Work with local users and other community networks to ensure that local service provision is accurately reflected on Frontline libraries in a timely, proactive manner.</w:t>
      </w:r>
    </w:p>
    <w:p w:rsidR="00240AFC" w:rsidRDefault="00845A4C">
      <w:pPr>
        <w:numPr>
          <w:ilvl w:val="0"/>
          <w:numId w:val="2"/>
        </w:numPr>
        <w:pBdr>
          <w:top w:val="nil"/>
          <w:left w:val="nil"/>
          <w:bottom w:val="nil"/>
          <w:right w:val="nil"/>
          <w:between w:val="nil"/>
        </w:pBdr>
        <w:spacing w:after="0" w:line="240" w:lineRule="auto"/>
        <w:ind w:left="709"/>
        <w:rPr>
          <w:color w:val="434343"/>
          <w:sz w:val="26"/>
          <w:szCs w:val="26"/>
        </w:rPr>
      </w:pPr>
      <w:r>
        <w:rPr>
          <w:color w:val="434343"/>
          <w:sz w:val="26"/>
          <w:szCs w:val="26"/>
        </w:rPr>
        <w:t>Become familiar with services in all areas and research potential new organisations to fill gaps in local Frontline libraries</w:t>
      </w:r>
    </w:p>
    <w:p w:rsidR="00240AFC" w:rsidRDefault="00240AFC">
      <w:pPr>
        <w:pBdr>
          <w:top w:val="nil"/>
          <w:left w:val="nil"/>
          <w:bottom w:val="nil"/>
          <w:right w:val="nil"/>
          <w:between w:val="nil"/>
        </w:pBdr>
        <w:spacing w:after="120" w:line="240" w:lineRule="auto"/>
        <w:ind w:left="1080"/>
        <w:rPr>
          <w:color w:val="434343"/>
          <w:sz w:val="26"/>
          <w:szCs w:val="26"/>
        </w:rPr>
      </w:pPr>
    </w:p>
    <w:p w:rsidR="00240AFC" w:rsidRDefault="00240AFC">
      <w:pPr>
        <w:rPr>
          <w:color w:val="434343"/>
          <w:sz w:val="28"/>
          <w:szCs w:val="28"/>
        </w:rPr>
      </w:pPr>
    </w:p>
    <w:p w:rsidR="00240AFC" w:rsidRDefault="00240AFC">
      <w:pPr>
        <w:rPr>
          <w:color w:val="434343"/>
          <w:sz w:val="28"/>
          <w:szCs w:val="28"/>
        </w:rPr>
      </w:pPr>
    </w:p>
    <w:p w:rsidR="00240AFC" w:rsidRDefault="00845A4C">
      <w:pPr>
        <w:rPr>
          <w:color w:val="434343"/>
          <w:sz w:val="28"/>
          <w:szCs w:val="28"/>
        </w:rPr>
      </w:pPr>
      <w:r>
        <w:rPr>
          <w:color w:val="434343"/>
          <w:sz w:val="28"/>
          <w:szCs w:val="28"/>
        </w:rPr>
        <w:t>User Administration</w:t>
      </w:r>
    </w:p>
    <w:p w:rsidR="00240AFC" w:rsidRDefault="00845A4C">
      <w:pPr>
        <w:numPr>
          <w:ilvl w:val="0"/>
          <w:numId w:val="4"/>
        </w:numPr>
        <w:pBdr>
          <w:top w:val="nil"/>
          <w:left w:val="nil"/>
          <w:bottom w:val="nil"/>
          <w:right w:val="nil"/>
          <w:between w:val="nil"/>
        </w:pBdr>
        <w:spacing w:after="0"/>
        <w:rPr>
          <w:color w:val="434343"/>
          <w:sz w:val="26"/>
          <w:szCs w:val="26"/>
        </w:rPr>
      </w:pPr>
      <w:r>
        <w:rPr>
          <w:color w:val="434343"/>
          <w:sz w:val="26"/>
          <w:szCs w:val="26"/>
        </w:rPr>
        <w:t>Check amendments to existing services (including language/ context/ appropriateness)</w:t>
      </w:r>
    </w:p>
    <w:p w:rsidR="00240AFC" w:rsidRDefault="00845A4C">
      <w:pPr>
        <w:numPr>
          <w:ilvl w:val="0"/>
          <w:numId w:val="4"/>
        </w:numPr>
        <w:pBdr>
          <w:top w:val="nil"/>
          <w:left w:val="nil"/>
          <w:bottom w:val="nil"/>
          <w:right w:val="nil"/>
          <w:between w:val="nil"/>
        </w:pBdr>
        <w:spacing w:after="0"/>
        <w:rPr>
          <w:color w:val="434343"/>
          <w:sz w:val="26"/>
          <w:szCs w:val="26"/>
        </w:rPr>
      </w:pPr>
      <w:r>
        <w:rPr>
          <w:color w:val="434343"/>
          <w:sz w:val="26"/>
          <w:szCs w:val="26"/>
        </w:rPr>
        <w:t>Ensure that information on users, services and organisations is up to date</w:t>
      </w:r>
    </w:p>
    <w:p w:rsidR="00240AFC" w:rsidRDefault="00845A4C">
      <w:pPr>
        <w:numPr>
          <w:ilvl w:val="0"/>
          <w:numId w:val="4"/>
        </w:numPr>
        <w:pBdr>
          <w:top w:val="nil"/>
          <w:left w:val="nil"/>
          <w:bottom w:val="nil"/>
          <w:right w:val="nil"/>
          <w:between w:val="nil"/>
        </w:pBdr>
        <w:spacing w:after="0"/>
        <w:rPr>
          <w:color w:val="434343"/>
          <w:sz w:val="26"/>
          <w:szCs w:val="26"/>
        </w:rPr>
      </w:pPr>
      <w:r>
        <w:rPr>
          <w:color w:val="434343"/>
          <w:sz w:val="26"/>
          <w:szCs w:val="26"/>
        </w:rPr>
        <w:t>Ensure that referrals made by service users or members of the public (‘call back’ requests) are dealt with in a timely manner as specified in Frontline’s terms and conditions</w:t>
      </w:r>
    </w:p>
    <w:p w:rsidR="00240AFC" w:rsidRDefault="00845A4C">
      <w:pPr>
        <w:numPr>
          <w:ilvl w:val="0"/>
          <w:numId w:val="4"/>
        </w:numPr>
        <w:pBdr>
          <w:top w:val="nil"/>
          <w:left w:val="nil"/>
          <w:bottom w:val="nil"/>
          <w:right w:val="nil"/>
          <w:between w:val="nil"/>
        </w:pBdr>
        <w:spacing w:after="0"/>
        <w:rPr>
          <w:color w:val="434343"/>
          <w:sz w:val="26"/>
          <w:szCs w:val="26"/>
        </w:rPr>
      </w:pPr>
      <w:r>
        <w:rPr>
          <w:color w:val="434343"/>
          <w:sz w:val="26"/>
          <w:szCs w:val="26"/>
        </w:rPr>
        <w:t xml:space="preserve">Draft </w:t>
      </w:r>
      <w:r>
        <w:rPr>
          <w:color w:val="434343"/>
          <w:sz w:val="26"/>
          <w:szCs w:val="26"/>
        </w:rPr>
        <w:t>monthly/quarterly news updates for distribution to users</w:t>
      </w:r>
    </w:p>
    <w:p w:rsidR="00240AFC" w:rsidRDefault="00845A4C">
      <w:pPr>
        <w:numPr>
          <w:ilvl w:val="0"/>
          <w:numId w:val="4"/>
        </w:numPr>
        <w:pBdr>
          <w:top w:val="nil"/>
          <w:left w:val="nil"/>
          <w:bottom w:val="nil"/>
          <w:right w:val="nil"/>
          <w:between w:val="nil"/>
        </w:pBdr>
        <w:rPr>
          <w:color w:val="434343"/>
          <w:sz w:val="26"/>
          <w:szCs w:val="26"/>
        </w:rPr>
      </w:pPr>
      <w:r>
        <w:rPr>
          <w:color w:val="434343"/>
          <w:sz w:val="26"/>
          <w:szCs w:val="26"/>
        </w:rPr>
        <w:t>Maintain appropriate notes on Frontline regarding all administration/support of users so as to avoid unnecessary duplication.</w:t>
      </w:r>
    </w:p>
    <w:p w:rsidR="00240AFC" w:rsidRDefault="00845A4C">
      <w:pPr>
        <w:spacing w:after="120" w:line="240" w:lineRule="auto"/>
        <w:rPr>
          <w:color w:val="434343"/>
          <w:sz w:val="28"/>
          <w:szCs w:val="28"/>
        </w:rPr>
      </w:pPr>
      <w:r>
        <w:rPr>
          <w:color w:val="434343"/>
          <w:sz w:val="28"/>
          <w:szCs w:val="28"/>
        </w:rPr>
        <w:t>Other Tasks</w:t>
      </w:r>
    </w:p>
    <w:p w:rsidR="00240AFC" w:rsidRDefault="00845A4C">
      <w:pPr>
        <w:numPr>
          <w:ilvl w:val="0"/>
          <w:numId w:val="1"/>
        </w:numPr>
        <w:pBdr>
          <w:top w:val="nil"/>
          <w:left w:val="nil"/>
          <w:bottom w:val="nil"/>
          <w:right w:val="nil"/>
          <w:between w:val="nil"/>
        </w:pBdr>
        <w:spacing w:after="0" w:line="240" w:lineRule="auto"/>
        <w:ind w:left="709" w:hanging="425"/>
        <w:rPr>
          <w:color w:val="434343"/>
          <w:sz w:val="26"/>
          <w:szCs w:val="26"/>
        </w:rPr>
      </w:pPr>
      <w:r>
        <w:rPr>
          <w:color w:val="434343"/>
          <w:sz w:val="26"/>
          <w:szCs w:val="26"/>
        </w:rPr>
        <w:t>Attend community partnership meetings (mostly online) to represent Frontline, provide updates to the forums and gather new information to feed back to Frontline team</w:t>
      </w:r>
    </w:p>
    <w:p w:rsidR="00240AFC" w:rsidRDefault="00845A4C">
      <w:pPr>
        <w:numPr>
          <w:ilvl w:val="0"/>
          <w:numId w:val="1"/>
        </w:numPr>
        <w:pBdr>
          <w:top w:val="nil"/>
          <w:left w:val="nil"/>
          <w:bottom w:val="nil"/>
          <w:right w:val="nil"/>
          <w:between w:val="nil"/>
        </w:pBdr>
        <w:spacing w:after="0" w:line="240" w:lineRule="auto"/>
        <w:ind w:left="709" w:hanging="425"/>
        <w:rPr>
          <w:color w:val="434343"/>
          <w:sz w:val="26"/>
          <w:szCs w:val="26"/>
        </w:rPr>
      </w:pPr>
      <w:r>
        <w:rPr>
          <w:color w:val="434343"/>
          <w:sz w:val="26"/>
          <w:szCs w:val="26"/>
        </w:rPr>
        <w:t>Become familiar with services in all areas and research potential new organisations to fil</w:t>
      </w:r>
      <w:r>
        <w:rPr>
          <w:color w:val="434343"/>
          <w:sz w:val="26"/>
          <w:szCs w:val="26"/>
        </w:rPr>
        <w:t>l gaps in local Frontline libraries</w:t>
      </w:r>
    </w:p>
    <w:p w:rsidR="00240AFC" w:rsidRDefault="00845A4C">
      <w:pPr>
        <w:numPr>
          <w:ilvl w:val="0"/>
          <w:numId w:val="1"/>
        </w:numPr>
        <w:pBdr>
          <w:top w:val="nil"/>
          <w:left w:val="nil"/>
          <w:bottom w:val="nil"/>
          <w:right w:val="nil"/>
          <w:between w:val="nil"/>
        </w:pBdr>
        <w:spacing w:after="0" w:line="240" w:lineRule="auto"/>
        <w:ind w:left="709" w:hanging="425"/>
        <w:rPr>
          <w:color w:val="434343"/>
          <w:sz w:val="26"/>
          <w:szCs w:val="26"/>
          <w:highlight w:val="white"/>
        </w:rPr>
      </w:pPr>
      <w:r>
        <w:rPr>
          <w:color w:val="434343"/>
          <w:sz w:val="26"/>
          <w:szCs w:val="26"/>
          <w:highlight w:val="white"/>
        </w:rPr>
        <w:t>Help with compiling data reports, graphs - confidence with excel would be helpful</w:t>
      </w:r>
    </w:p>
    <w:p w:rsidR="00240AFC" w:rsidRDefault="00845A4C">
      <w:pPr>
        <w:numPr>
          <w:ilvl w:val="0"/>
          <w:numId w:val="1"/>
        </w:numPr>
        <w:pBdr>
          <w:top w:val="nil"/>
          <w:left w:val="nil"/>
          <w:bottom w:val="nil"/>
          <w:right w:val="nil"/>
          <w:between w:val="nil"/>
        </w:pBdr>
        <w:spacing w:after="0" w:line="240" w:lineRule="auto"/>
        <w:ind w:left="709" w:hanging="425"/>
        <w:rPr>
          <w:color w:val="434343"/>
          <w:sz w:val="26"/>
          <w:szCs w:val="26"/>
        </w:rPr>
      </w:pPr>
      <w:r>
        <w:rPr>
          <w:color w:val="434343"/>
          <w:sz w:val="26"/>
          <w:szCs w:val="26"/>
        </w:rPr>
        <w:t>Attend Frontline team meetings to share good practice, discuss user issues and consider system improvements etc</w:t>
      </w:r>
    </w:p>
    <w:p w:rsidR="00240AFC" w:rsidRDefault="00845A4C">
      <w:pPr>
        <w:numPr>
          <w:ilvl w:val="0"/>
          <w:numId w:val="1"/>
        </w:numPr>
        <w:pBdr>
          <w:top w:val="nil"/>
          <w:left w:val="nil"/>
          <w:bottom w:val="nil"/>
          <w:right w:val="nil"/>
          <w:between w:val="nil"/>
        </w:pBdr>
        <w:spacing w:after="0" w:line="240" w:lineRule="auto"/>
        <w:ind w:left="709" w:hanging="425"/>
        <w:rPr>
          <w:color w:val="434343"/>
          <w:sz w:val="26"/>
          <w:szCs w:val="26"/>
        </w:rPr>
      </w:pPr>
      <w:r>
        <w:rPr>
          <w:color w:val="434343"/>
          <w:sz w:val="26"/>
          <w:szCs w:val="26"/>
        </w:rPr>
        <w:t>Support activities that ta</w:t>
      </w:r>
      <w:r>
        <w:rPr>
          <w:color w:val="434343"/>
          <w:sz w:val="26"/>
          <w:szCs w:val="26"/>
        </w:rPr>
        <w:t xml:space="preserve">rget underused Frontline accounts </w:t>
      </w:r>
    </w:p>
    <w:p w:rsidR="00240AFC" w:rsidRDefault="00845A4C">
      <w:pPr>
        <w:numPr>
          <w:ilvl w:val="0"/>
          <w:numId w:val="1"/>
        </w:numPr>
        <w:pBdr>
          <w:top w:val="nil"/>
          <w:left w:val="nil"/>
          <w:bottom w:val="nil"/>
          <w:right w:val="nil"/>
          <w:between w:val="nil"/>
        </w:pBdr>
        <w:spacing w:after="0" w:line="240" w:lineRule="auto"/>
        <w:ind w:left="709" w:hanging="425"/>
        <w:rPr>
          <w:color w:val="434343"/>
          <w:sz w:val="26"/>
          <w:szCs w:val="26"/>
        </w:rPr>
      </w:pPr>
      <w:r>
        <w:rPr>
          <w:color w:val="434343"/>
          <w:sz w:val="26"/>
          <w:szCs w:val="26"/>
        </w:rPr>
        <w:t>Complete annual service user survey and feedback to Business Development Lead</w:t>
      </w:r>
    </w:p>
    <w:p w:rsidR="00240AFC" w:rsidRDefault="00845A4C">
      <w:pPr>
        <w:numPr>
          <w:ilvl w:val="0"/>
          <w:numId w:val="1"/>
        </w:numPr>
        <w:pBdr>
          <w:top w:val="nil"/>
          <w:left w:val="nil"/>
          <w:bottom w:val="nil"/>
          <w:right w:val="nil"/>
          <w:between w:val="nil"/>
        </w:pBdr>
        <w:spacing w:after="120" w:line="240" w:lineRule="auto"/>
        <w:ind w:left="709" w:hanging="425"/>
        <w:rPr>
          <w:color w:val="434343"/>
          <w:sz w:val="26"/>
          <w:szCs w:val="26"/>
        </w:rPr>
      </w:pPr>
      <w:r>
        <w:rPr>
          <w:color w:val="434343"/>
          <w:sz w:val="26"/>
          <w:szCs w:val="26"/>
        </w:rPr>
        <w:t>Complete an annual audit with services and referral providers to ensure that details on Frontline are correct, admin details are current and Users are still valid.</w:t>
      </w:r>
    </w:p>
    <w:p w:rsidR="00240AFC" w:rsidRDefault="00240AFC">
      <w:pPr>
        <w:spacing w:after="0" w:line="240" w:lineRule="auto"/>
        <w:rPr>
          <w:b/>
          <w:color w:val="434343"/>
          <w:sz w:val="36"/>
          <w:szCs w:val="36"/>
        </w:rPr>
      </w:pPr>
    </w:p>
    <w:p w:rsidR="00240AFC" w:rsidRDefault="00845A4C">
      <w:pPr>
        <w:spacing w:after="0" w:line="240" w:lineRule="auto"/>
        <w:rPr>
          <w:rFonts w:ascii="Open Sans" w:eastAsia="Open Sans" w:hAnsi="Open Sans" w:cs="Open Sans"/>
          <w:b/>
          <w:color w:val="434343"/>
          <w:sz w:val="54"/>
          <w:szCs w:val="54"/>
        </w:rPr>
      </w:pPr>
      <w:r>
        <w:rPr>
          <w:rFonts w:ascii="Open Sans" w:eastAsia="Open Sans" w:hAnsi="Open Sans" w:cs="Open Sans"/>
          <w:noProof/>
          <w:color w:val="434343"/>
          <w:sz w:val="28"/>
          <w:szCs w:val="28"/>
        </w:rPr>
        <w:drawing>
          <wp:inline distT="0" distB="0" distL="0" distR="0">
            <wp:extent cx="495300" cy="425450"/>
            <wp:effectExtent l="0" t="0" r="0" b="0"/>
            <wp:docPr id="3" name="image1.png" descr="https://lh6.googleusercontent.com/NNLW4RTlsjkVLAyNIMjcIdCIFwRDadd9mbVZcacoHGiHwcDDvICoXRaQGKJHhfofDhmwXELOOc9nB1MV9xOWT6xLKH69Oy_ruktU4bLGA2cJlq3JAybIodU99iVEyXvz96CPA672"/>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NNLW4RTlsjkVLAyNIMjcIdCIFwRDadd9mbVZcacoHGiHwcDDvICoXRaQGKJHhfofDhmwXELOOc9nB1MV9xOWT6xLKH69Oy_ruktU4bLGA2cJlq3JAybIodU99iVEyXvz96CPA672"/>
                    <pic:cNvPicPr preferRelativeResize="0"/>
                  </pic:nvPicPr>
                  <pic:blipFill>
                    <a:blip r:embed="rId9"/>
                    <a:srcRect/>
                    <a:stretch>
                      <a:fillRect/>
                    </a:stretch>
                  </pic:blipFill>
                  <pic:spPr>
                    <a:xfrm>
                      <a:off x="0" y="0"/>
                      <a:ext cx="495300" cy="425450"/>
                    </a:xfrm>
                    <a:prstGeom prst="rect">
                      <a:avLst/>
                    </a:prstGeom>
                    <a:ln/>
                  </pic:spPr>
                </pic:pic>
              </a:graphicData>
            </a:graphic>
          </wp:inline>
        </w:drawing>
      </w:r>
      <w:r>
        <w:rPr>
          <w:rFonts w:ascii="Open Sans" w:eastAsia="Open Sans" w:hAnsi="Open Sans" w:cs="Open Sans"/>
          <w:color w:val="434343"/>
          <w:sz w:val="28"/>
          <w:szCs w:val="28"/>
        </w:rPr>
        <w:t xml:space="preserve">  </w:t>
      </w:r>
      <w:r>
        <w:rPr>
          <w:rFonts w:ascii="Open Sans" w:eastAsia="Open Sans" w:hAnsi="Open Sans" w:cs="Open Sans"/>
          <w:b/>
          <w:color w:val="434343"/>
          <w:sz w:val="54"/>
          <w:szCs w:val="54"/>
        </w:rPr>
        <w:t>Person specification</w:t>
      </w:r>
    </w:p>
    <w:p w:rsidR="00240AFC" w:rsidRDefault="00240AFC">
      <w:pPr>
        <w:spacing w:after="0" w:line="240" w:lineRule="auto"/>
        <w:rPr>
          <w:rFonts w:ascii="Open Sans" w:eastAsia="Open Sans" w:hAnsi="Open Sans" w:cs="Open Sans"/>
          <w:b/>
          <w:color w:val="004888"/>
          <w:sz w:val="54"/>
          <w:szCs w:val="54"/>
        </w:rPr>
      </w:pPr>
    </w:p>
    <w:p w:rsidR="00240AFC" w:rsidRDefault="00845A4C">
      <w:pPr>
        <w:numPr>
          <w:ilvl w:val="0"/>
          <w:numId w:val="3"/>
        </w:numPr>
        <w:spacing w:after="0" w:line="240" w:lineRule="auto"/>
        <w:rPr>
          <w:color w:val="434343"/>
          <w:sz w:val="26"/>
          <w:szCs w:val="26"/>
        </w:rPr>
      </w:pPr>
      <w:r>
        <w:rPr>
          <w:color w:val="434343"/>
          <w:sz w:val="26"/>
          <w:szCs w:val="26"/>
        </w:rPr>
        <w:t>Excellent communication skills, both oral and written, builds rapport easily</w:t>
      </w:r>
    </w:p>
    <w:p w:rsidR="00240AFC" w:rsidRDefault="00845A4C">
      <w:pPr>
        <w:numPr>
          <w:ilvl w:val="0"/>
          <w:numId w:val="3"/>
        </w:numPr>
        <w:spacing w:after="0" w:line="240" w:lineRule="auto"/>
        <w:rPr>
          <w:color w:val="434343"/>
          <w:sz w:val="26"/>
          <w:szCs w:val="26"/>
        </w:rPr>
      </w:pPr>
      <w:r>
        <w:rPr>
          <w:color w:val="434343"/>
          <w:sz w:val="26"/>
          <w:szCs w:val="26"/>
        </w:rPr>
        <w:t>Strong IT skills – i.e confident/experienced in using Word, Excel and Powerpoint and comfortable learning new systems</w:t>
      </w:r>
    </w:p>
    <w:p w:rsidR="00240AFC" w:rsidRDefault="00845A4C">
      <w:pPr>
        <w:numPr>
          <w:ilvl w:val="0"/>
          <w:numId w:val="3"/>
        </w:numPr>
        <w:spacing w:after="0" w:line="240" w:lineRule="auto"/>
        <w:rPr>
          <w:color w:val="434343"/>
          <w:sz w:val="26"/>
          <w:szCs w:val="26"/>
        </w:rPr>
      </w:pPr>
      <w:r>
        <w:rPr>
          <w:color w:val="434343"/>
          <w:sz w:val="26"/>
          <w:szCs w:val="26"/>
        </w:rPr>
        <w:t xml:space="preserve">Flexible approach and willingness to work as part of a team, </w:t>
      </w:r>
      <w:r>
        <w:rPr>
          <w:color w:val="434343"/>
          <w:sz w:val="26"/>
          <w:szCs w:val="26"/>
        </w:rPr>
        <w:t>has ‘can do’ attitude</w:t>
      </w:r>
    </w:p>
    <w:p w:rsidR="00240AFC" w:rsidRDefault="00845A4C">
      <w:pPr>
        <w:numPr>
          <w:ilvl w:val="0"/>
          <w:numId w:val="3"/>
        </w:numPr>
        <w:pBdr>
          <w:top w:val="nil"/>
          <w:left w:val="nil"/>
          <w:bottom w:val="nil"/>
          <w:right w:val="nil"/>
          <w:between w:val="nil"/>
        </w:pBdr>
        <w:spacing w:after="0" w:line="240" w:lineRule="auto"/>
        <w:rPr>
          <w:color w:val="434343"/>
          <w:sz w:val="26"/>
          <w:szCs w:val="26"/>
        </w:rPr>
      </w:pPr>
      <w:r>
        <w:rPr>
          <w:color w:val="434343"/>
          <w:sz w:val="26"/>
          <w:szCs w:val="26"/>
        </w:rPr>
        <w:lastRenderedPageBreak/>
        <w:t>Able to work on own initiative, sets high standards of delivery, prioritises own work, meets deadlines</w:t>
      </w:r>
    </w:p>
    <w:p w:rsidR="00240AFC" w:rsidRDefault="00845A4C">
      <w:pPr>
        <w:numPr>
          <w:ilvl w:val="0"/>
          <w:numId w:val="3"/>
        </w:numPr>
        <w:pBdr>
          <w:top w:val="nil"/>
          <w:left w:val="nil"/>
          <w:bottom w:val="nil"/>
          <w:right w:val="nil"/>
          <w:between w:val="nil"/>
        </w:pBdr>
        <w:spacing w:after="0" w:line="240" w:lineRule="auto"/>
        <w:rPr>
          <w:color w:val="434343"/>
          <w:sz w:val="26"/>
          <w:szCs w:val="26"/>
        </w:rPr>
      </w:pPr>
      <w:r>
        <w:rPr>
          <w:color w:val="434343"/>
          <w:sz w:val="26"/>
          <w:szCs w:val="26"/>
        </w:rPr>
        <w:t>Knowledge of data protection legislation would be an advance but training will be given</w:t>
      </w:r>
    </w:p>
    <w:p w:rsidR="00240AFC" w:rsidRDefault="00845A4C">
      <w:pPr>
        <w:numPr>
          <w:ilvl w:val="0"/>
          <w:numId w:val="3"/>
        </w:numPr>
        <w:pBdr>
          <w:top w:val="nil"/>
          <w:left w:val="nil"/>
          <w:bottom w:val="nil"/>
          <w:right w:val="nil"/>
          <w:between w:val="nil"/>
        </w:pBdr>
        <w:spacing w:after="0" w:line="240" w:lineRule="auto"/>
        <w:rPr>
          <w:color w:val="434343"/>
          <w:sz w:val="26"/>
          <w:szCs w:val="26"/>
        </w:rPr>
      </w:pPr>
      <w:r>
        <w:rPr>
          <w:color w:val="434343"/>
          <w:sz w:val="26"/>
          <w:szCs w:val="26"/>
        </w:rPr>
        <w:t>Previous administration experience preferre</w:t>
      </w:r>
      <w:r>
        <w:rPr>
          <w:color w:val="434343"/>
          <w:sz w:val="26"/>
          <w:szCs w:val="26"/>
        </w:rPr>
        <w:t>d but not essential</w:t>
      </w:r>
    </w:p>
    <w:p w:rsidR="00240AFC" w:rsidRDefault="00845A4C">
      <w:pPr>
        <w:numPr>
          <w:ilvl w:val="0"/>
          <w:numId w:val="3"/>
        </w:numPr>
        <w:pBdr>
          <w:top w:val="nil"/>
          <w:left w:val="nil"/>
          <w:bottom w:val="nil"/>
          <w:right w:val="nil"/>
          <w:between w:val="nil"/>
        </w:pBdr>
        <w:spacing w:after="0" w:line="240" w:lineRule="auto"/>
        <w:rPr>
          <w:color w:val="434343"/>
          <w:sz w:val="26"/>
          <w:szCs w:val="26"/>
          <w:highlight w:val="white"/>
        </w:rPr>
      </w:pPr>
      <w:r>
        <w:rPr>
          <w:color w:val="434343"/>
          <w:sz w:val="26"/>
          <w:szCs w:val="26"/>
          <w:highlight w:val="white"/>
        </w:rPr>
        <w:t>Experience with handling and reviewing data would be an advantage</w:t>
      </w:r>
    </w:p>
    <w:p w:rsidR="00240AFC" w:rsidRDefault="00845A4C">
      <w:pPr>
        <w:numPr>
          <w:ilvl w:val="0"/>
          <w:numId w:val="3"/>
        </w:numPr>
        <w:pBdr>
          <w:top w:val="nil"/>
          <w:left w:val="nil"/>
          <w:bottom w:val="nil"/>
          <w:right w:val="nil"/>
          <w:between w:val="nil"/>
        </w:pBdr>
        <w:spacing w:after="0" w:line="240" w:lineRule="auto"/>
        <w:rPr>
          <w:color w:val="434343"/>
          <w:sz w:val="26"/>
          <w:szCs w:val="26"/>
        </w:rPr>
      </w:pPr>
      <w:r>
        <w:rPr>
          <w:color w:val="434343"/>
          <w:sz w:val="26"/>
          <w:szCs w:val="26"/>
        </w:rPr>
        <w:t>Able to research and probe information, seeks solutions</w:t>
      </w:r>
    </w:p>
    <w:p w:rsidR="00240AFC" w:rsidRDefault="00845A4C">
      <w:pPr>
        <w:numPr>
          <w:ilvl w:val="0"/>
          <w:numId w:val="3"/>
        </w:numPr>
        <w:pBdr>
          <w:top w:val="nil"/>
          <w:left w:val="nil"/>
          <w:bottom w:val="nil"/>
          <w:right w:val="nil"/>
          <w:between w:val="nil"/>
        </w:pBdr>
        <w:spacing w:after="120" w:line="240" w:lineRule="auto"/>
        <w:rPr>
          <w:color w:val="434343"/>
          <w:sz w:val="26"/>
          <w:szCs w:val="26"/>
        </w:rPr>
      </w:pPr>
      <w:r>
        <w:rPr>
          <w:color w:val="434343"/>
          <w:sz w:val="26"/>
          <w:szCs w:val="26"/>
        </w:rPr>
        <w:t xml:space="preserve">Understands and is committed to the aims and principles of Frontline and the wider </w:t>
      </w:r>
      <w:r>
        <w:rPr>
          <w:color w:val="434343"/>
          <w:sz w:val="26"/>
          <w:szCs w:val="26"/>
        </w:rPr>
        <w:t>principles of Citizens Advice.</w:t>
      </w:r>
    </w:p>
    <w:p w:rsidR="00240AFC" w:rsidRDefault="00240AFC">
      <w:pPr>
        <w:spacing w:after="120" w:line="240" w:lineRule="auto"/>
        <w:rPr>
          <w:color w:val="434343"/>
          <w:sz w:val="28"/>
          <w:szCs w:val="28"/>
        </w:rPr>
      </w:pPr>
    </w:p>
    <w:p w:rsidR="00240AFC" w:rsidRDefault="00845A4C">
      <w:pPr>
        <w:spacing w:after="120" w:line="240" w:lineRule="auto"/>
        <w:rPr>
          <w:color w:val="434343"/>
          <w:sz w:val="28"/>
          <w:szCs w:val="28"/>
        </w:rPr>
      </w:pPr>
      <w:hyperlink r:id="rId10">
        <w:r>
          <w:rPr>
            <w:color w:val="434343"/>
            <w:sz w:val="28"/>
            <w:szCs w:val="28"/>
          </w:rPr>
          <w:t>https://essexfrontline.org.uk/</w:t>
        </w:r>
      </w:hyperlink>
    </w:p>
    <w:p w:rsidR="00240AFC" w:rsidRDefault="00845A4C">
      <w:pPr>
        <w:spacing w:after="120" w:line="240" w:lineRule="auto"/>
        <w:rPr>
          <w:color w:val="434343"/>
          <w:sz w:val="28"/>
          <w:szCs w:val="28"/>
        </w:rPr>
      </w:pPr>
      <w:hyperlink r:id="rId11">
        <w:r>
          <w:rPr>
            <w:color w:val="434343"/>
            <w:sz w:val="28"/>
            <w:szCs w:val="28"/>
          </w:rPr>
          <w:t>https://hertsfrontline.org.uk/</w:t>
        </w:r>
      </w:hyperlink>
    </w:p>
    <w:p w:rsidR="00240AFC" w:rsidRDefault="00845A4C">
      <w:pPr>
        <w:spacing w:after="120" w:line="240" w:lineRule="auto"/>
        <w:rPr>
          <w:color w:val="434343"/>
          <w:sz w:val="28"/>
          <w:szCs w:val="28"/>
        </w:rPr>
      </w:pPr>
      <w:hyperlink r:id="rId12">
        <w:r>
          <w:rPr>
            <w:color w:val="434343"/>
            <w:sz w:val="28"/>
            <w:szCs w:val="28"/>
          </w:rPr>
          <w:t>https://northumberlandfrontline.org.uk/</w:t>
        </w:r>
      </w:hyperlink>
    </w:p>
    <w:p w:rsidR="00240AFC" w:rsidRDefault="00845A4C">
      <w:pPr>
        <w:spacing w:after="120" w:line="240" w:lineRule="auto"/>
        <w:rPr>
          <w:color w:val="434343"/>
          <w:sz w:val="28"/>
          <w:szCs w:val="28"/>
        </w:rPr>
      </w:pPr>
      <w:hyperlink r:id="rId13">
        <w:r>
          <w:rPr>
            <w:color w:val="434343"/>
            <w:sz w:val="28"/>
            <w:szCs w:val="28"/>
          </w:rPr>
          <w:t>https://www.frontlinereferrals.org.uk/</w:t>
        </w:r>
      </w:hyperlink>
    </w:p>
    <w:p w:rsidR="00240AFC" w:rsidRDefault="00240AFC">
      <w:pPr>
        <w:spacing w:after="160" w:line="240" w:lineRule="auto"/>
        <w:rPr>
          <w:color w:val="434343"/>
          <w:sz w:val="26"/>
          <w:szCs w:val="26"/>
        </w:rPr>
      </w:pPr>
    </w:p>
    <w:p w:rsidR="00240AFC" w:rsidRDefault="00845A4C">
      <w:pPr>
        <w:spacing w:after="160" w:line="240" w:lineRule="auto"/>
        <w:rPr>
          <w:color w:val="434343"/>
          <w:sz w:val="26"/>
          <w:szCs w:val="26"/>
        </w:rPr>
      </w:pPr>
      <w:r>
        <w:rPr>
          <w:color w:val="434343"/>
          <w:sz w:val="26"/>
          <w:szCs w:val="26"/>
        </w:rPr>
        <w:t>Uttlesford</w:t>
      </w:r>
      <w:r>
        <w:rPr>
          <w:b/>
          <w:color w:val="434343"/>
          <w:sz w:val="26"/>
          <w:szCs w:val="26"/>
        </w:rPr>
        <w:t xml:space="preserve"> </w:t>
      </w:r>
      <w:r>
        <w:rPr>
          <w:color w:val="434343"/>
          <w:sz w:val="26"/>
          <w:szCs w:val="26"/>
        </w:rPr>
        <w:t>Citizens Advice is committed to providing a supportive and inclusive culture.</w:t>
      </w:r>
    </w:p>
    <w:p w:rsidR="00240AFC" w:rsidRDefault="00845A4C">
      <w:pPr>
        <w:spacing w:after="160" w:line="240" w:lineRule="auto"/>
        <w:rPr>
          <w:color w:val="434343"/>
          <w:sz w:val="26"/>
          <w:szCs w:val="26"/>
        </w:rPr>
      </w:pPr>
      <w:r>
        <w:rPr>
          <w:color w:val="434343"/>
          <w:sz w:val="26"/>
          <w:szCs w:val="26"/>
        </w:rPr>
        <w:t>We recognise the positive val</w:t>
      </w:r>
      <w:r>
        <w:rPr>
          <w:color w:val="434343"/>
          <w:sz w:val="26"/>
          <w:szCs w:val="26"/>
        </w:rPr>
        <w:t>ue of diversity, promoting equality and fairness, and challenging discrimination.</w:t>
      </w:r>
    </w:p>
    <w:p w:rsidR="00240AFC" w:rsidRDefault="00845A4C">
      <w:pPr>
        <w:spacing w:after="160" w:line="240" w:lineRule="auto"/>
        <w:rPr>
          <w:color w:val="434343"/>
          <w:sz w:val="26"/>
          <w:szCs w:val="26"/>
        </w:rPr>
      </w:pPr>
      <w:r>
        <w:rPr>
          <w:color w:val="434343"/>
          <w:sz w:val="26"/>
          <w:szCs w:val="26"/>
        </w:rPr>
        <w:t>We welcome our legal duties not to discriminate as a service provider and an employer. We aim to go beyond the narrow scope of legislative compliance and follow best practice</w:t>
      </w:r>
      <w:r>
        <w:rPr>
          <w:color w:val="434343"/>
          <w:sz w:val="26"/>
          <w:szCs w:val="26"/>
        </w:rPr>
        <w:t>, making equality, fairness and diversity a fundamental part of all our activities.</w:t>
      </w:r>
    </w:p>
    <w:p w:rsidR="00240AFC" w:rsidRDefault="00845A4C">
      <w:pPr>
        <w:spacing w:before="100" w:after="100" w:line="240" w:lineRule="auto"/>
        <w:rPr>
          <w:color w:val="434343"/>
          <w:sz w:val="26"/>
          <w:szCs w:val="26"/>
        </w:rPr>
      </w:pPr>
      <w:r>
        <w:rPr>
          <w:color w:val="434343"/>
          <w:sz w:val="26"/>
          <w:szCs w:val="26"/>
        </w:rPr>
        <w:t xml:space="preserve">We recognise people with different backgrounds, skills, attitudes and experiences bring fresh ideas and perceptions, and we wish to encourage and harness these differences </w:t>
      </w:r>
      <w:r>
        <w:rPr>
          <w:color w:val="434343"/>
          <w:sz w:val="26"/>
          <w:szCs w:val="26"/>
        </w:rPr>
        <w:t>to make our services more relevant and approachable.  </w:t>
      </w:r>
    </w:p>
    <w:p w:rsidR="00240AFC" w:rsidRDefault="00845A4C">
      <w:pPr>
        <w:spacing w:after="160" w:line="259" w:lineRule="auto"/>
        <w:rPr>
          <w:color w:val="434343"/>
          <w:sz w:val="28"/>
          <w:szCs w:val="28"/>
        </w:rPr>
      </w:pPr>
      <w:r>
        <w:rPr>
          <w:color w:val="434343"/>
          <w:sz w:val="26"/>
          <w:szCs w:val="26"/>
        </w:rPr>
        <w:t>Uttlesford Citizens Advice will not discriminate or tolerate discriminatory behaviour on the grounds of race, colour, sex, gender identity (transgender), disability, nationality, national or ethnic ori</w:t>
      </w:r>
      <w:r>
        <w:rPr>
          <w:color w:val="434343"/>
          <w:sz w:val="26"/>
          <w:szCs w:val="26"/>
        </w:rPr>
        <w:t>gin, religion or belief, marital / partnership or family status, caring responsibilities, sexual orientation, age, social class, educational background, employment status, working pattern, trade union membership or any other factor.</w:t>
      </w:r>
    </w:p>
    <w:sectPr w:rsidR="00240AF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A8E"/>
    <w:multiLevelType w:val="multilevel"/>
    <w:tmpl w:val="34786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B911FF"/>
    <w:multiLevelType w:val="multilevel"/>
    <w:tmpl w:val="3F7E48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B21036D"/>
    <w:multiLevelType w:val="multilevel"/>
    <w:tmpl w:val="1318F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9731B2"/>
    <w:multiLevelType w:val="multilevel"/>
    <w:tmpl w:val="8CA8B0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F870F81"/>
    <w:multiLevelType w:val="multilevel"/>
    <w:tmpl w:val="EF3A2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9D5FD4"/>
    <w:multiLevelType w:val="multilevel"/>
    <w:tmpl w:val="253E3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AFC"/>
    <w:rsid w:val="00240AFC"/>
    <w:rsid w:val="0084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E6344-1703-4FC8-AF8F-CBA4025A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C5270"/>
    <w:pPr>
      <w:ind w:left="720"/>
      <w:contextualSpacing/>
    </w:pPr>
  </w:style>
  <w:style w:type="paragraph" w:styleId="BalloonText">
    <w:name w:val="Balloon Text"/>
    <w:basedOn w:val="Normal"/>
    <w:link w:val="BalloonTextChar"/>
    <w:uiPriority w:val="99"/>
    <w:semiHidden/>
    <w:unhideWhenUsed/>
    <w:rsid w:val="00213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019"/>
    <w:rPr>
      <w:rFonts w:ascii="Segoe UI" w:hAnsi="Segoe UI" w:cs="Segoe UI"/>
      <w:sz w:val="18"/>
      <w:szCs w:val="18"/>
    </w:rPr>
  </w:style>
  <w:style w:type="paragraph" w:styleId="NoSpacing">
    <w:name w:val="No Spacing"/>
    <w:uiPriority w:val="1"/>
    <w:qFormat/>
    <w:rsid w:val="000763B3"/>
    <w:pPr>
      <w:spacing w:after="0" w:line="240" w:lineRule="auto"/>
    </w:pPr>
  </w:style>
  <w:style w:type="character" w:styleId="Hyperlink">
    <w:name w:val="Hyperlink"/>
    <w:basedOn w:val="DefaultParagraphFont"/>
    <w:uiPriority w:val="99"/>
    <w:unhideWhenUsed/>
    <w:rsid w:val="00BE4249"/>
    <w:rPr>
      <w:color w:val="0000FF" w:themeColor="hyperlink"/>
      <w:u w:val="single"/>
    </w:rPr>
  </w:style>
  <w:style w:type="character" w:styleId="UnresolvedMention">
    <w:name w:val="Unresolved Mention"/>
    <w:basedOn w:val="DefaultParagraphFont"/>
    <w:uiPriority w:val="99"/>
    <w:semiHidden/>
    <w:unhideWhenUsed/>
    <w:rsid w:val="00BE4249"/>
    <w:rPr>
      <w:color w:val="605E5C"/>
      <w:shd w:val="clear" w:color="auto" w:fill="E1DFDD"/>
    </w:rPr>
  </w:style>
  <w:style w:type="character" w:styleId="CommentReference">
    <w:name w:val="annotation reference"/>
    <w:basedOn w:val="DefaultParagraphFont"/>
    <w:uiPriority w:val="99"/>
    <w:semiHidden/>
    <w:unhideWhenUsed/>
    <w:rsid w:val="008A7FF1"/>
    <w:rPr>
      <w:sz w:val="16"/>
      <w:szCs w:val="16"/>
    </w:rPr>
  </w:style>
  <w:style w:type="paragraph" w:styleId="CommentText">
    <w:name w:val="annotation text"/>
    <w:basedOn w:val="Normal"/>
    <w:link w:val="CommentTextChar"/>
    <w:uiPriority w:val="99"/>
    <w:semiHidden/>
    <w:unhideWhenUsed/>
    <w:rsid w:val="008A7FF1"/>
    <w:pPr>
      <w:spacing w:line="240" w:lineRule="auto"/>
    </w:pPr>
    <w:rPr>
      <w:sz w:val="20"/>
      <w:szCs w:val="20"/>
    </w:rPr>
  </w:style>
  <w:style w:type="character" w:customStyle="1" w:styleId="CommentTextChar">
    <w:name w:val="Comment Text Char"/>
    <w:basedOn w:val="DefaultParagraphFont"/>
    <w:link w:val="CommentText"/>
    <w:uiPriority w:val="99"/>
    <w:semiHidden/>
    <w:rsid w:val="008A7FF1"/>
    <w:rPr>
      <w:sz w:val="20"/>
      <w:szCs w:val="20"/>
    </w:rPr>
  </w:style>
  <w:style w:type="paragraph" w:styleId="CommentSubject">
    <w:name w:val="annotation subject"/>
    <w:basedOn w:val="CommentText"/>
    <w:next w:val="CommentText"/>
    <w:link w:val="CommentSubjectChar"/>
    <w:uiPriority w:val="99"/>
    <w:semiHidden/>
    <w:unhideWhenUsed/>
    <w:rsid w:val="008A7FF1"/>
    <w:rPr>
      <w:b/>
      <w:bCs/>
    </w:rPr>
  </w:style>
  <w:style w:type="character" w:customStyle="1" w:styleId="CommentSubjectChar">
    <w:name w:val="Comment Subject Char"/>
    <w:basedOn w:val="CommentTextChar"/>
    <w:link w:val="CommentSubject"/>
    <w:uiPriority w:val="99"/>
    <w:semiHidden/>
    <w:rsid w:val="008A7FF1"/>
    <w:rPr>
      <w:b/>
      <w:bCs/>
      <w:sz w:val="20"/>
      <w:szCs w:val="20"/>
    </w:rPr>
  </w:style>
  <w:style w:type="paragraph" w:styleId="Revision">
    <w:name w:val="Revision"/>
    <w:hidden/>
    <w:uiPriority w:val="99"/>
    <w:semiHidden/>
    <w:rsid w:val="002E3981"/>
    <w:pPr>
      <w:spacing w:after="0" w:line="240" w:lineRule="auto"/>
    </w:pPr>
  </w:style>
  <w:style w:type="character" w:styleId="FollowedHyperlink">
    <w:name w:val="FollowedHyperlink"/>
    <w:basedOn w:val="DefaultParagraphFont"/>
    <w:uiPriority w:val="99"/>
    <w:semiHidden/>
    <w:unhideWhenUsed/>
    <w:rsid w:val="0040091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te.robson@frontlinereferrals.org.uk" TargetMode="External"/><Relationship Id="rId13" Type="http://schemas.openxmlformats.org/officeDocument/2006/relationships/hyperlink" Target="https://www.frontlinereferrals.org.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northumberlandfrontlin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hertsfrontlin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sexfrontline.org.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2ydlmXuB7kqEQsj0lVgMJJ/HJw==">AMUW2mWarBvlEKmfkvOduq/jn+jA3fHpsXld0GnuGYxT40Dsi5rRR5VdnwgeSv9d3f2XFLgvfeZvPAthKlrV4Qkr9IQXE953VAfJO4MMHPBvcRUBkj7JAchh8cWi3OeLrZmrgSmfcsJinOl+UQeK8+O836Uzwud8/hTzu7leXUK92Y2TgUe2wvM=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Advisor</dc:creator>
  <cp:lastModifiedBy>Manager</cp:lastModifiedBy>
  <cp:revision>2</cp:revision>
  <dcterms:created xsi:type="dcterms:W3CDTF">2022-07-11T09:17:00Z</dcterms:created>
  <dcterms:modified xsi:type="dcterms:W3CDTF">2022-07-11T09:17:00Z</dcterms:modified>
</cp:coreProperties>
</file>